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35A9" w14:textId="77777777" w:rsidR="00544626" w:rsidRDefault="00D87BFD" w:rsidP="00B46594">
      <w:pPr>
        <w:pStyle w:val="Ttulo"/>
        <w:rPr>
          <w:color w:val="002060"/>
          <w:sz w:val="36"/>
        </w:rPr>
      </w:pPr>
      <w:r w:rsidRPr="00B46594">
        <w:rPr>
          <w:color w:val="002060"/>
          <w:sz w:val="36"/>
        </w:rPr>
        <w:t>SOLICITUD DE INCIACIÓN DE EXPEDIENTE DE CONTRATACIÓN</w:t>
      </w:r>
    </w:p>
    <w:p w14:paraId="7C013181" w14:textId="77777777" w:rsidR="00920247" w:rsidRDefault="00920247" w:rsidP="00920247"/>
    <w:p w14:paraId="0DD3CB95" w14:textId="54EE0038" w:rsidR="00920247" w:rsidRPr="00920247" w:rsidRDefault="00920247" w:rsidP="00920247">
      <w:hyperlink w:anchor="instrucciones" w:history="1">
        <w:r w:rsidRPr="00920247">
          <w:rPr>
            <w:rStyle w:val="Hipervnculo"/>
          </w:rPr>
          <w:t xml:space="preserve">INSTRUCCIONES </w:t>
        </w:r>
        <w:r w:rsidR="0011185C">
          <w:rPr>
            <w:rStyle w:val="Hipervnculo"/>
          </w:rPr>
          <w:t xml:space="preserve">en la </w:t>
        </w:r>
        <w:r w:rsidRPr="00920247">
          <w:rPr>
            <w:rStyle w:val="Hipervnculo"/>
          </w:rPr>
          <w:t>Página 6</w:t>
        </w:r>
      </w:hyperlink>
    </w:p>
    <w:p w14:paraId="387A82FD" w14:textId="77777777" w:rsidR="00B46594" w:rsidRPr="00D87BFD" w:rsidRDefault="00B46594" w:rsidP="009F0A65"/>
    <w:p w14:paraId="4F0001A5" w14:textId="1D39BCDA" w:rsidR="00B46594" w:rsidRDefault="00D87BFD" w:rsidP="00B46594">
      <w:pPr>
        <w:pStyle w:val="Ttulo1"/>
      </w:pPr>
      <w:r>
        <w:t>SOLICITANTE</w:t>
      </w:r>
    </w:p>
    <w:p w14:paraId="5FC48F68" w14:textId="77777777" w:rsidR="0009652F" w:rsidRPr="0009652F" w:rsidRDefault="0009652F" w:rsidP="0009652F"/>
    <w:tbl>
      <w:tblPr>
        <w:tblStyle w:val="Tablaconcuadrcula"/>
        <w:tblW w:w="0" w:type="auto"/>
        <w:tblLook w:val="04A0" w:firstRow="1" w:lastRow="0" w:firstColumn="1" w:lastColumn="0" w:noHBand="0" w:noVBand="1"/>
      </w:tblPr>
      <w:tblGrid>
        <w:gridCol w:w="3114"/>
        <w:gridCol w:w="5380"/>
      </w:tblGrid>
      <w:tr w:rsidR="00735DB4" w14:paraId="126E2E81" w14:textId="77777777" w:rsidTr="00F23E2F">
        <w:tc>
          <w:tcPr>
            <w:tcW w:w="3114" w:type="dxa"/>
          </w:tcPr>
          <w:p w14:paraId="6E07C948" w14:textId="6B8FCC38" w:rsidR="00735DB4" w:rsidRPr="00735DB4" w:rsidRDefault="00735DB4" w:rsidP="00735DB4">
            <w:r w:rsidRPr="00735DB4">
              <w:rPr>
                <w:rFonts w:ascii="Calibri" w:eastAsia="Times New Roman" w:hAnsi="Calibri" w:cs="Calibri"/>
                <w:color w:val="000000"/>
                <w:sz w:val="20"/>
                <w:szCs w:val="20"/>
                <w:lang w:eastAsia="es-ES"/>
              </w:rPr>
              <w:t>Unidad/Departamento/Centro</w:t>
            </w:r>
          </w:p>
        </w:tc>
        <w:tc>
          <w:tcPr>
            <w:tcW w:w="5380" w:type="dxa"/>
            <w:vAlign w:val="center"/>
          </w:tcPr>
          <w:p w14:paraId="3BC1BCA1" w14:textId="1DD025BE" w:rsidR="00735DB4" w:rsidRPr="00864558" w:rsidRDefault="00735DB4" w:rsidP="00F23E2F">
            <w:pPr>
              <w:jc w:val="right"/>
              <w:rPr>
                <w:color w:val="2F5496" w:themeColor="accent1" w:themeShade="BF"/>
              </w:rPr>
            </w:pPr>
            <w:r w:rsidRPr="00864558">
              <w:rPr>
                <w:color w:val="2F5496" w:themeColor="accent1" w:themeShade="BF"/>
              </w:rPr>
              <w:t>[Cumplimentar]</w:t>
            </w:r>
          </w:p>
        </w:tc>
      </w:tr>
      <w:tr w:rsidR="00735DB4" w14:paraId="302B7AE5" w14:textId="77777777" w:rsidTr="00F23E2F">
        <w:tc>
          <w:tcPr>
            <w:tcW w:w="3114" w:type="dxa"/>
          </w:tcPr>
          <w:p w14:paraId="4E4BF9B2" w14:textId="77777777" w:rsidR="00735DB4" w:rsidRPr="00735DB4" w:rsidRDefault="00735DB4" w:rsidP="00735DB4">
            <w:r w:rsidRPr="00735DB4">
              <w:t>Nombre y apellidos</w:t>
            </w:r>
          </w:p>
        </w:tc>
        <w:tc>
          <w:tcPr>
            <w:tcW w:w="5380" w:type="dxa"/>
            <w:vAlign w:val="center"/>
          </w:tcPr>
          <w:p w14:paraId="53B70AF0" w14:textId="77777777" w:rsidR="00735DB4" w:rsidRPr="00864558" w:rsidRDefault="00735DB4" w:rsidP="00F23E2F">
            <w:pPr>
              <w:jc w:val="right"/>
              <w:rPr>
                <w:color w:val="2F5496" w:themeColor="accent1" w:themeShade="BF"/>
              </w:rPr>
            </w:pPr>
            <w:r w:rsidRPr="00864558">
              <w:rPr>
                <w:color w:val="2F5496" w:themeColor="accent1" w:themeShade="BF"/>
              </w:rPr>
              <w:t>[Cumplimentar]</w:t>
            </w:r>
          </w:p>
        </w:tc>
      </w:tr>
      <w:tr w:rsidR="00735DB4" w14:paraId="35F5D807" w14:textId="77777777" w:rsidTr="00F23E2F">
        <w:tc>
          <w:tcPr>
            <w:tcW w:w="3114" w:type="dxa"/>
          </w:tcPr>
          <w:p w14:paraId="0F1677A4" w14:textId="77777777" w:rsidR="00735DB4" w:rsidRDefault="00735DB4" w:rsidP="00735DB4">
            <w:r>
              <w:t>Teléfono</w:t>
            </w:r>
          </w:p>
        </w:tc>
        <w:tc>
          <w:tcPr>
            <w:tcW w:w="5380" w:type="dxa"/>
            <w:vAlign w:val="center"/>
          </w:tcPr>
          <w:p w14:paraId="6BF876E3" w14:textId="2BD992FF" w:rsidR="00735DB4" w:rsidRPr="00864558" w:rsidRDefault="00735DB4" w:rsidP="00F23E2F">
            <w:pPr>
              <w:jc w:val="right"/>
              <w:rPr>
                <w:color w:val="2F5496" w:themeColor="accent1" w:themeShade="BF"/>
              </w:rPr>
            </w:pPr>
            <w:r w:rsidRPr="00864558">
              <w:rPr>
                <w:color w:val="2F5496" w:themeColor="accent1" w:themeShade="BF"/>
              </w:rPr>
              <w:t>[Cumplimentar]</w:t>
            </w:r>
          </w:p>
        </w:tc>
      </w:tr>
      <w:tr w:rsidR="00735DB4" w14:paraId="6DF32E09" w14:textId="77777777" w:rsidTr="00F23E2F">
        <w:tc>
          <w:tcPr>
            <w:tcW w:w="3114" w:type="dxa"/>
          </w:tcPr>
          <w:p w14:paraId="336D5E3C" w14:textId="77777777" w:rsidR="00735DB4" w:rsidRDefault="00735DB4" w:rsidP="00735DB4">
            <w:r>
              <w:t>Email</w:t>
            </w:r>
          </w:p>
        </w:tc>
        <w:tc>
          <w:tcPr>
            <w:tcW w:w="5380" w:type="dxa"/>
            <w:vAlign w:val="center"/>
          </w:tcPr>
          <w:p w14:paraId="05C4E789" w14:textId="476E652A" w:rsidR="00735DB4" w:rsidRPr="00864558" w:rsidRDefault="00735DB4" w:rsidP="00F23E2F">
            <w:pPr>
              <w:jc w:val="right"/>
              <w:rPr>
                <w:color w:val="2F5496" w:themeColor="accent1" w:themeShade="BF"/>
              </w:rPr>
            </w:pPr>
            <w:r w:rsidRPr="00864558">
              <w:rPr>
                <w:color w:val="2F5496" w:themeColor="accent1" w:themeShade="BF"/>
              </w:rPr>
              <w:t>[Cumplimentar]</w:t>
            </w:r>
          </w:p>
        </w:tc>
      </w:tr>
      <w:tr w:rsidR="00735DB4" w14:paraId="54C7F4ED" w14:textId="77777777" w:rsidTr="00F23E2F">
        <w:tc>
          <w:tcPr>
            <w:tcW w:w="3114" w:type="dxa"/>
          </w:tcPr>
          <w:p w14:paraId="2C5762CB" w14:textId="242A5547" w:rsidR="00735DB4" w:rsidRDefault="00735DB4" w:rsidP="00735DB4">
            <w:r>
              <w:t>Fecha de Solicitud</w:t>
            </w:r>
          </w:p>
        </w:tc>
        <w:tc>
          <w:tcPr>
            <w:tcW w:w="5380" w:type="dxa"/>
            <w:vAlign w:val="center"/>
          </w:tcPr>
          <w:p w14:paraId="2F75C9B5" w14:textId="63C42926" w:rsidR="00735DB4" w:rsidRPr="00864558" w:rsidRDefault="00735DB4" w:rsidP="00F23E2F">
            <w:pPr>
              <w:jc w:val="right"/>
              <w:rPr>
                <w:color w:val="2F5496" w:themeColor="accent1" w:themeShade="BF"/>
              </w:rPr>
            </w:pPr>
            <w:r w:rsidRPr="00864558">
              <w:rPr>
                <w:color w:val="2F5496" w:themeColor="accent1" w:themeShade="BF"/>
              </w:rPr>
              <w:t>[Cumplimentar]</w:t>
            </w:r>
          </w:p>
        </w:tc>
      </w:tr>
    </w:tbl>
    <w:p w14:paraId="253A031C" w14:textId="77777777" w:rsidR="00B46594" w:rsidRDefault="00B46594" w:rsidP="009F0A65"/>
    <w:p w14:paraId="3D961C1E" w14:textId="77777777" w:rsidR="00B46594" w:rsidRDefault="00B46594" w:rsidP="009F0A65"/>
    <w:p w14:paraId="42C187A9" w14:textId="77777777" w:rsidR="00D87BFD" w:rsidRDefault="00D87BFD" w:rsidP="00735DB4">
      <w:pPr>
        <w:spacing w:after="240"/>
      </w:pPr>
      <w:r w:rsidRPr="00D87BFD">
        <w:t>Solicita la iniciación de expediente de contratación con los datos generales que se especifican a continuación.</w:t>
      </w:r>
    </w:p>
    <w:p w14:paraId="157E334B" w14:textId="77777777" w:rsidR="00D87BFD" w:rsidRDefault="00D87BFD" w:rsidP="009F0A65">
      <w:pPr>
        <w:pStyle w:val="Ttulo1"/>
      </w:pPr>
      <w:r w:rsidRPr="00D87BFD">
        <w:t>TIPO, OBJETO DEL CONTRATO Y MOTIVACIÓN DE LA NECESIDAD</w:t>
      </w:r>
    </w:p>
    <w:tbl>
      <w:tblPr>
        <w:tblStyle w:val="Tablaconcuadrcula"/>
        <w:tblW w:w="0" w:type="auto"/>
        <w:tblLook w:val="04A0" w:firstRow="1" w:lastRow="0" w:firstColumn="1" w:lastColumn="0" w:noHBand="0" w:noVBand="1"/>
      </w:tblPr>
      <w:tblGrid>
        <w:gridCol w:w="3114"/>
        <w:gridCol w:w="5380"/>
      </w:tblGrid>
      <w:tr w:rsidR="00F23E2F" w14:paraId="704C2FBA" w14:textId="77777777" w:rsidTr="00244B42">
        <w:tc>
          <w:tcPr>
            <w:tcW w:w="3114" w:type="dxa"/>
            <w:vAlign w:val="center"/>
          </w:tcPr>
          <w:p w14:paraId="2C24D046" w14:textId="77777777" w:rsidR="00F23E2F" w:rsidRDefault="00F23E2F" w:rsidP="00244B42">
            <w:r>
              <w:t>Objeto del contrato</w:t>
            </w:r>
          </w:p>
        </w:tc>
        <w:tc>
          <w:tcPr>
            <w:tcW w:w="5380" w:type="dxa"/>
            <w:vAlign w:val="center"/>
          </w:tcPr>
          <w:p w14:paraId="1B56E998" w14:textId="77777777" w:rsidR="00F23E2F" w:rsidRPr="00494758" w:rsidRDefault="00F23E2F" w:rsidP="00244B42">
            <w:pPr>
              <w:rPr>
                <w:color w:val="002060"/>
              </w:rPr>
            </w:pPr>
            <w:r w:rsidRPr="00494758">
              <w:rPr>
                <w:color w:val="002060"/>
              </w:rPr>
              <w:t>[</w:t>
            </w:r>
            <w:r>
              <w:rPr>
                <w:color w:val="002060"/>
              </w:rPr>
              <w:t>D</w:t>
            </w:r>
            <w:r w:rsidRPr="00494758">
              <w:rPr>
                <w:color w:val="002060"/>
              </w:rPr>
              <w:t>efinición objeto del contrato]</w:t>
            </w:r>
          </w:p>
        </w:tc>
      </w:tr>
      <w:tr w:rsidR="00B46594" w14:paraId="2D5A8764" w14:textId="77777777" w:rsidTr="000A7767">
        <w:tc>
          <w:tcPr>
            <w:tcW w:w="3114" w:type="dxa"/>
            <w:vAlign w:val="center"/>
          </w:tcPr>
          <w:p w14:paraId="25827002" w14:textId="77777777" w:rsidR="00B46594" w:rsidRDefault="00B46594" w:rsidP="009F0A65">
            <w:r>
              <w:t>Expediente relacionado</w:t>
            </w:r>
          </w:p>
        </w:tc>
        <w:tc>
          <w:tcPr>
            <w:tcW w:w="5380" w:type="dxa"/>
            <w:vAlign w:val="center"/>
          </w:tcPr>
          <w:p w14:paraId="180FB334" w14:textId="77777777" w:rsidR="00B46594" w:rsidRPr="00494758" w:rsidRDefault="00B46594" w:rsidP="009F0A65">
            <w:pPr>
              <w:rPr>
                <w:color w:val="002060"/>
              </w:rPr>
            </w:pPr>
            <w:r w:rsidRPr="00494758">
              <w:rPr>
                <w:color w:val="002060"/>
              </w:rPr>
              <w:t>[Indicar en caso de que este expediente es continuación de otro anterior]</w:t>
            </w:r>
          </w:p>
        </w:tc>
      </w:tr>
      <w:tr w:rsidR="00D87BFD" w14:paraId="530CB2AB" w14:textId="77777777" w:rsidTr="000A7767">
        <w:tc>
          <w:tcPr>
            <w:tcW w:w="3114" w:type="dxa"/>
            <w:vAlign w:val="center"/>
          </w:tcPr>
          <w:p w14:paraId="709AB966" w14:textId="51F9C7DB" w:rsidR="00D87BFD" w:rsidRDefault="00D87BFD" w:rsidP="009F0A65">
            <w:r w:rsidRPr="00CB75D2">
              <w:t>Código</w:t>
            </w:r>
            <w:r w:rsidR="00735DB4">
              <w:t>s</w:t>
            </w:r>
            <w:r w:rsidRPr="00CB75D2">
              <w:t xml:space="preserve"> CPV</w:t>
            </w:r>
          </w:p>
        </w:tc>
        <w:tc>
          <w:tcPr>
            <w:tcW w:w="5380" w:type="dxa"/>
            <w:vAlign w:val="center"/>
          </w:tcPr>
          <w:p w14:paraId="7AC78380" w14:textId="75BF9666" w:rsidR="00D87BFD" w:rsidRPr="00494758" w:rsidRDefault="00D87BFD" w:rsidP="009F0A65">
            <w:pPr>
              <w:rPr>
                <w:color w:val="002060"/>
              </w:rPr>
            </w:pPr>
            <w:r w:rsidRPr="00494758">
              <w:rPr>
                <w:color w:val="002060"/>
              </w:rPr>
              <w:t>[Si se conoce</w:t>
            </w:r>
            <w:r w:rsidR="00735DB4">
              <w:rPr>
                <w:color w:val="002060"/>
              </w:rPr>
              <w:t>n</w:t>
            </w:r>
            <w:r w:rsidRPr="00494758">
              <w:rPr>
                <w:color w:val="002060"/>
              </w:rPr>
              <w:t>]</w:t>
            </w:r>
          </w:p>
        </w:tc>
      </w:tr>
      <w:tr w:rsidR="00D87BFD" w14:paraId="7BCC8E80" w14:textId="77777777" w:rsidTr="000A7767">
        <w:tc>
          <w:tcPr>
            <w:tcW w:w="3114" w:type="dxa"/>
            <w:vAlign w:val="center"/>
          </w:tcPr>
          <w:p w14:paraId="292F3CFD" w14:textId="77777777" w:rsidR="00D87BFD" w:rsidRDefault="00D87BFD" w:rsidP="009F0A65">
            <w:r w:rsidRPr="00CB75D2">
              <w:t>División en lotes</w:t>
            </w:r>
          </w:p>
        </w:tc>
        <w:tc>
          <w:tcPr>
            <w:tcW w:w="5380" w:type="dxa"/>
            <w:vAlign w:val="center"/>
          </w:tcPr>
          <w:p w14:paraId="14437AD9" w14:textId="77777777" w:rsidR="00D87BFD" w:rsidRPr="00494758" w:rsidRDefault="00D87BFD" w:rsidP="009F0A65">
            <w:pPr>
              <w:rPr>
                <w:color w:val="002060"/>
              </w:rPr>
            </w:pPr>
            <w:r w:rsidRPr="00494758">
              <w:rPr>
                <w:color w:val="002060"/>
              </w:rPr>
              <w:t xml:space="preserve">[si/no, en caso afirmativo </w:t>
            </w:r>
            <w:r w:rsidR="009F0A65" w:rsidRPr="00494758">
              <w:rPr>
                <w:color w:val="002060"/>
              </w:rPr>
              <w:t xml:space="preserve">indicar la </w:t>
            </w:r>
            <w:r w:rsidRPr="00494758">
              <w:rPr>
                <w:color w:val="002060"/>
              </w:rPr>
              <w:t>descripción de</w:t>
            </w:r>
            <w:r w:rsidR="009F0A65" w:rsidRPr="00494758">
              <w:rPr>
                <w:color w:val="002060"/>
              </w:rPr>
              <w:t xml:space="preserve"> los</w:t>
            </w:r>
            <w:r w:rsidRPr="00494758">
              <w:rPr>
                <w:color w:val="002060"/>
              </w:rPr>
              <w:t xml:space="preserve"> lotes y en caso negativo justificar la no división]</w:t>
            </w:r>
          </w:p>
        </w:tc>
      </w:tr>
      <w:tr w:rsidR="00D87BFD" w14:paraId="790DF250" w14:textId="77777777" w:rsidTr="000A7767">
        <w:tc>
          <w:tcPr>
            <w:tcW w:w="3114" w:type="dxa"/>
            <w:vAlign w:val="center"/>
          </w:tcPr>
          <w:p w14:paraId="7183C320" w14:textId="77777777" w:rsidR="00D87BFD" w:rsidRDefault="009F0A65" w:rsidP="009F0A65">
            <w:r>
              <w:t>Justificación de la necesidad</w:t>
            </w:r>
          </w:p>
        </w:tc>
        <w:tc>
          <w:tcPr>
            <w:tcW w:w="5380" w:type="dxa"/>
            <w:vAlign w:val="center"/>
          </w:tcPr>
          <w:p w14:paraId="66E1A1ED" w14:textId="77777777" w:rsidR="00D87BFD" w:rsidRPr="009F0A65" w:rsidRDefault="009F0A65" w:rsidP="009F0A65">
            <w:r w:rsidRPr="00494758">
              <w:rPr>
                <w:color w:val="002060"/>
              </w:rPr>
              <w:t>Deberá ir en escrito independiente y firmada por el solicitante</w:t>
            </w:r>
          </w:p>
        </w:tc>
      </w:tr>
    </w:tbl>
    <w:p w14:paraId="2715D283" w14:textId="77777777" w:rsidR="00D87BFD" w:rsidRPr="00D87BFD" w:rsidRDefault="00D87BFD" w:rsidP="009F0A65"/>
    <w:p w14:paraId="0B39B15A" w14:textId="77777777" w:rsidR="00D87BFD" w:rsidRDefault="009F0A65" w:rsidP="009F0A65">
      <w:pPr>
        <w:pStyle w:val="Ttulo1"/>
      </w:pPr>
      <w:r w:rsidRPr="009F0A65">
        <w:t>PRESUPUESTO DE LICITACIÓN</w:t>
      </w:r>
    </w:p>
    <w:p w14:paraId="3F55814B" w14:textId="77777777" w:rsidR="009F0A65" w:rsidRDefault="009F0A65" w:rsidP="009F0A65">
      <w:pPr>
        <w:pStyle w:val="Ttulo2"/>
      </w:pPr>
      <w:r w:rsidRPr="009F0A65">
        <w:t xml:space="preserve">Tipo de presupuesto: </w:t>
      </w:r>
    </w:p>
    <w:p w14:paraId="4E4DEB8B" w14:textId="77777777" w:rsidR="00D87BFD" w:rsidRDefault="009F0A65" w:rsidP="00735DB4">
      <w:pPr>
        <w:jc w:val="both"/>
      </w:pPr>
      <w:r w:rsidRPr="009F0A65">
        <w:t>Presupuesto base de licitación se entenderá el límite máximo de gasto que en virtud del contrato puede comprometer el órgano de contratación, incluido el Impuesto sobre el Valor Añadido.</w:t>
      </w:r>
    </w:p>
    <w:p w14:paraId="1E521069" w14:textId="77777777" w:rsidR="009F0A65" w:rsidRDefault="009F0A65" w:rsidP="009F0A65"/>
    <w:tbl>
      <w:tblPr>
        <w:tblStyle w:val="Tablaconcuadrcula"/>
        <w:tblW w:w="0" w:type="auto"/>
        <w:tblLook w:val="04A0" w:firstRow="1" w:lastRow="0" w:firstColumn="1" w:lastColumn="0" w:noHBand="0" w:noVBand="1"/>
      </w:tblPr>
      <w:tblGrid>
        <w:gridCol w:w="6941"/>
        <w:gridCol w:w="1553"/>
      </w:tblGrid>
      <w:tr w:rsidR="009F0A65" w14:paraId="154D8699" w14:textId="77777777" w:rsidTr="00812B27">
        <w:tc>
          <w:tcPr>
            <w:tcW w:w="6941" w:type="dxa"/>
            <w:vAlign w:val="center"/>
          </w:tcPr>
          <w:p w14:paraId="4D4C489C" w14:textId="77777777" w:rsidR="009F0A65" w:rsidRDefault="009F0A65" w:rsidP="009F0A65">
            <w:r>
              <w:t>Presupuesto base de licitación (Iva excluido)</w:t>
            </w:r>
          </w:p>
        </w:tc>
        <w:tc>
          <w:tcPr>
            <w:tcW w:w="1553" w:type="dxa"/>
            <w:vAlign w:val="center"/>
          </w:tcPr>
          <w:p w14:paraId="028A78EB" w14:textId="77777777" w:rsidR="009F0A65" w:rsidRPr="00494758" w:rsidRDefault="009F0A65" w:rsidP="00812B27">
            <w:pPr>
              <w:jc w:val="right"/>
              <w:rPr>
                <w:color w:val="002060"/>
              </w:rPr>
            </w:pPr>
            <w:r w:rsidRPr="00494758">
              <w:rPr>
                <w:color w:val="002060"/>
              </w:rPr>
              <w:t>0.000,00 €</w:t>
            </w:r>
          </w:p>
        </w:tc>
      </w:tr>
      <w:tr w:rsidR="009F0A65" w14:paraId="7C1F7445" w14:textId="77777777" w:rsidTr="00812B27">
        <w:tc>
          <w:tcPr>
            <w:tcW w:w="6941" w:type="dxa"/>
            <w:vAlign w:val="center"/>
          </w:tcPr>
          <w:p w14:paraId="5A314A0A" w14:textId="77777777" w:rsidR="009F0A65" w:rsidRDefault="009F0A65" w:rsidP="009F0A65">
            <w:r>
              <w:t>Tipo de IVA</w:t>
            </w:r>
            <w:r w:rsidR="00EE5B0E">
              <w:t xml:space="preserve"> / IPSI</w:t>
            </w:r>
          </w:p>
        </w:tc>
        <w:tc>
          <w:tcPr>
            <w:tcW w:w="1553" w:type="dxa"/>
            <w:vAlign w:val="center"/>
          </w:tcPr>
          <w:p w14:paraId="2FF243CA" w14:textId="77777777" w:rsidR="009F0A65" w:rsidRPr="00494758" w:rsidRDefault="009F0A65" w:rsidP="00812B27">
            <w:pPr>
              <w:jc w:val="right"/>
              <w:rPr>
                <w:color w:val="002060"/>
              </w:rPr>
            </w:pPr>
            <w:r w:rsidRPr="00494758">
              <w:rPr>
                <w:color w:val="002060"/>
              </w:rPr>
              <w:t>00,00 %</w:t>
            </w:r>
          </w:p>
        </w:tc>
      </w:tr>
      <w:tr w:rsidR="009F0A65" w14:paraId="1E61ED72" w14:textId="77777777" w:rsidTr="00812B27">
        <w:tc>
          <w:tcPr>
            <w:tcW w:w="6941" w:type="dxa"/>
            <w:vAlign w:val="center"/>
          </w:tcPr>
          <w:p w14:paraId="5DBC7DBD" w14:textId="77777777" w:rsidR="009F0A65" w:rsidRDefault="009F0A65" w:rsidP="009F0A65">
            <w:r>
              <w:t>Importe de IVA</w:t>
            </w:r>
            <w:r w:rsidR="00EE5B0E">
              <w:t xml:space="preserve"> / IPSI</w:t>
            </w:r>
          </w:p>
        </w:tc>
        <w:tc>
          <w:tcPr>
            <w:tcW w:w="1553" w:type="dxa"/>
            <w:vAlign w:val="center"/>
          </w:tcPr>
          <w:p w14:paraId="2330B379" w14:textId="77777777" w:rsidR="009F0A65" w:rsidRPr="00494758" w:rsidRDefault="009F0A65" w:rsidP="00812B27">
            <w:pPr>
              <w:jc w:val="right"/>
              <w:rPr>
                <w:color w:val="002060"/>
              </w:rPr>
            </w:pPr>
            <w:r w:rsidRPr="00494758">
              <w:rPr>
                <w:color w:val="002060"/>
              </w:rPr>
              <w:t>0.000,00 €</w:t>
            </w:r>
          </w:p>
        </w:tc>
      </w:tr>
      <w:tr w:rsidR="009F0A65" w14:paraId="32755FCC" w14:textId="77777777" w:rsidTr="00812B27">
        <w:tc>
          <w:tcPr>
            <w:tcW w:w="6941" w:type="dxa"/>
            <w:vAlign w:val="center"/>
          </w:tcPr>
          <w:p w14:paraId="2DDEE2A4" w14:textId="77777777" w:rsidR="009F0A65" w:rsidRDefault="009F0A65" w:rsidP="009F0A65">
            <w:r>
              <w:t xml:space="preserve">Presupuesto base de licitación (IVA </w:t>
            </w:r>
            <w:r w:rsidR="00EE5B0E">
              <w:t xml:space="preserve">/ IPSI </w:t>
            </w:r>
            <w:r>
              <w:t>incluido)</w:t>
            </w:r>
          </w:p>
        </w:tc>
        <w:tc>
          <w:tcPr>
            <w:tcW w:w="1553" w:type="dxa"/>
            <w:vAlign w:val="center"/>
          </w:tcPr>
          <w:p w14:paraId="5AA97835" w14:textId="77777777" w:rsidR="009F0A65" w:rsidRPr="00494758" w:rsidRDefault="009F0A65" w:rsidP="00812B27">
            <w:pPr>
              <w:jc w:val="right"/>
              <w:rPr>
                <w:color w:val="002060"/>
              </w:rPr>
            </w:pPr>
            <w:r w:rsidRPr="00494758">
              <w:rPr>
                <w:color w:val="002060"/>
              </w:rPr>
              <w:t>0.000,00 €</w:t>
            </w:r>
          </w:p>
        </w:tc>
      </w:tr>
    </w:tbl>
    <w:p w14:paraId="5BE8E714" w14:textId="77777777" w:rsidR="009F0A65" w:rsidRPr="009F0A65" w:rsidRDefault="009F0A65" w:rsidP="009F0A65"/>
    <w:p w14:paraId="10F5DF88" w14:textId="1608F44A" w:rsidR="00D87BFD" w:rsidRDefault="00812B27" w:rsidP="009F0A65">
      <w:pPr>
        <w:pStyle w:val="Ttulo2"/>
      </w:pPr>
      <w:r>
        <w:t xml:space="preserve">Datos económicos </w:t>
      </w:r>
    </w:p>
    <w:p w14:paraId="0D9D8F05" w14:textId="77777777" w:rsidR="00812B27" w:rsidRDefault="00812B27" w:rsidP="00812B27"/>
    <w:tbl>
      <w:tblPr>
        <w:tblStyle w:val="Tablaconcuadrcula"/>
        <w:tblW w:w="0" w:type="auto"/>
        <w:tblLook w:val="04A0" w:firstRow="1" w:lastRow="0" w:firstColumn="1" w:lastColumn="0" w:noHBand="0" w:noVBand="1"/>
      </w:tblPr>
      <w:tblGrid>
        <w:gridCol w:w="6374"/>
        <w:gridCol w:w="2120"/>
      </w:tblGrid>
      <w:tr w:rsidR="00F23E2F" w14:paraId="5E0E08C9" w14:textId="77777777" w:rsidTr="00F23E2F">
        <w:tc>
          <w:tcPr>
            <w:tcW w:w="6374" w:type="dxa"/>
            <w:vAlign w:val="center"/>
          </w:tcPr>
          <w:p w14:paraId="0E4799ED" w14:textId="1262DAF6" w:rsidR="00F23E2F" w:rsidRDefault="00F23E2F" w:rsidP="00F23E2F">
            <w:r>
              <w:t>Orgánica</w:t>
            </w:r>
          </w:p>
        </w:tc>
        <w:tc>
          <w:tcPr>
            <w:tcW w:w="2120" w:type="dxa"/>
          </w:tcPr>
          <w:p w14:paraId="6BE8D3B0" w14:textId="6116D4A6" w:rsidR="00F23E2F" w:rsidRPr="00494758" w:rsidRDefault="00F23E2F" w:rsidP="00F23E2F">
            <w:pPr>
              <w:jc w:val="right"/>
              <w:rPr>
                <w:color w:val="002060"/>
              </w:rPr>
            </w:pPr>
            <w:r w:rsidRPr="009E316F">
              <w:rPr>
                <w:color w:val="2F5496" w:themeColor="accent1" w:themeShade="BF"/>
              </w:rPr>
              <w:t>[Cumplimentar]</w:t>
            </w:r>
          </w:p>
        </w:tc>
      </w:tr>
      <w:tr w:rsidR="00F23E2F" w14:paraId="2C850763" w14:textId="77777777" w:rsidTr="00F23E2F">
        <w:tc>
          <w:tcPr>
            <w:tcW w:w="6374" w:type="dxa"/>
            <w:vAlign w:val="center"/>
          </w:tcPr>
          <w:p w14:paraId="5DD38B0C" w14:textId="12E82A11" w:rsidR="00F23E2F" w:rsidRDefault="00F23E2F" w:rsidP="00F23E2F">
            <w:r>
              <w:t>Económica</w:t>
            </w:r>
          </w:p>
        </w:tc>
        <w:tc>
          <w:tcPr>
            <w:tcW w:w="2120" w:type="dxa"/>
          </w:tcPr>
          <w:p w14:paraId="178A37A2" w14:textId="43E8C82F" w:rsidR="00F23E2F" w:rsidRPr="00494758" w:rsidRDefault="00F23E2F" w:rsidP="00F23E2F">
            <w:pPr>
              <w:jc w:val="right"/>
              <w:rPr>
                <w:color w:val="002060"/>
              </w:rPr>
            </w:pPr>
            <w:r w:rsidRPr="009E316F">
              <w:rPr>
                <w:color w:val="2F5496" w:themeColor="accent1" w:themeShade="BF"/>
              </w:rPr>
              <w:t>[Cumplimentar]</w:t>
            </w:r>
          </w:p>
        </w:tc>
      </w:tr>
      <w:tr w:rsidR="00F23E2F" w14:paraId="166ADF80" w14:textId="77777777" w:rsidTr="00F23E2F">
        <w:tc>
          <w:tcPr>
            <w:tcW w:w="6374" w:type="dxa"/>
            <w:vAlign w:val="center"/>
          </w:tcPr>
          <w:p w14:paraId="70D0BED5" w14:textId="097E6B26" w:rsidR="00F23E2F" w:rsidRDefault="00F23E2F" w:rsidP="00F23E2F">
            <w:r>
              <w:lastRenderedPageBreak/>
              <w:t>Funcional</w:t>
            </w:r>
          </w:p>
        </w:tc>
        <w:tc>
          <w:tcPr>
            <w:tcW w:w="2120" w:type="dxa"/>
          </w:tcPr>
          <w:p w14:paraId="1335EA51" w14:textId="545491C8" w:rsidR="00F23E2F" w:rsidRPr="00494758" w:rsidRDefault="00F23E2F" w:rsidP="00F23E2F">
            <w:pPr>
              <w:jc w:val="right"/>
              <w:rPr>
                <w:color w:val="002060"/>
              </w:rPr>
            </w:pPr>
            <w:r w:rsidRPr="009E316F">
              <w:rPr>
                <w:color w:val="2F5496" w:themeColor="accent1" w:themeShade="BF"/>
              </w:rPr>
              <w:t>[Cumplimentar]</w:t>
            </w:r>
          </w:p>
        </w:tc>
      </w:tr>
      <w:tr w:rsidR="00812B27" w14:paraId="11D7AC3E" w14:textId="77777777" w:rsidTr="00F23E2F">
        <w:tc>
          <w:tcPr>
            <w:tcW w:w="6374" w:type="dxa"/>
            <w:vAlign w:val="center"/>
          </w:tcPr>
          <w:p w14:paraId="03D4DD09" w14:textId="58A458EF" w:rsidR="00812B27" w:rsidRDefault="00812B27" w:rsidP="0097503F">
            <w:r>
              <w:t>Prorrata de IVA</w:t>
            </w:r>
          </w:p>
        </w:tc>
        <w:tc>
          <w:tcPr>
            <w:tcW w:w="2120" w:type="dxa"/>
            <w:vAlign w:val="center"/>
          </w:tcPr>
          <w:p w14:paraId="1830591F" w14:textId="77718D93" w:rsidR="00812B27" w:rsidRPr="00494758" w:rsidRDefault="00F23E2F" w:rsidP="00812B27">
            <w:pPr>
              <w:jc w:val="right"/>
              <w:rPr>
                <w:color w:val="002060"/>
              </w:rPr>
            </w:pPr>
            <w:r w:rsidRPr="00864558">
              <w:rPr>
                <w:color w:val="2F5496" w:themeColor="accent1" w:themeShade="BF"/>
              </w:rPr>
              <w:t>[Cumplimentar]</w:t>
            </w:r>
            <w:r>
              <w:rPr>
                <w:color w:val="2F5496" w:themeColor="accent1" w:themeShade="BF"/>
              </w:rPr>
              <w:t xml:space="preserve"> </w:t>
            </w:r>
            <w:r w:rsidR="00C002CF">
              <w:rPr>
                <w:color w:val="002060"/>
              </w:rPr>
              <w:t>%</w:t>
            </w:r>
          </w:p>
        </w:tc>
      </w:tr>
      <w:tr w:rsidR="00F23E2F" w14:paraId="516B16FD" w14:textId="77777777" w:rsidTr="00F23E2F">
        <w:tc>
          <w:tcPr>
            <w:tcW w:w="6374" w:type="dxa"/>
            <w:vAlign w:val="center"/>
          </w:tcPr>
          <w:p w14:paraId="1324B8E2" w14:textId="41B8708B" w:rsidR="00F23E2F" w:rsidRDefault="00F23E2F" w:rsidP="00F23E2F">
            <w:r>
              <w:t>Número de Anualidades</w:t>
            </w:r>
          </w:p>
        </w:tc>
        <w:tc>
          <w:tcPr>
            <w:tcW w:w="2120" w:type="dxa"/>
          </w:tcPr>
          <w:p w14:paraId="02D57160" w14:textId="136AECAE" w:rsidR="00F23E2F" w:rsidRPr="00494758" w:rsidRDefault="00F23E2F" w:rsidP="00F23E2F">
            <w:pPr>
              <w:jc w:val="right"/>
              <w:rPr>
                <w:color w:val="002060"/>
              </w:rPr>
            </w:pPr>
            <w:r w:rsidRPr="0056510C">
              <w:rPr>
                <w:color w:val="2F5496" w:themeColor="accent1" w:themeShade="BF"/>
              </w:rPr>
              <w:t>[Cumplimentar]</w:t>
            </w:r>
          </w:p>
        </w:tc>
      </w:tr>
      <w:tr w:rsidR="00F23E2F" w14:paraId="1B1149E5" w14:textId="77777777" w:rsidTr="00F23E2F">
        <w:tc>
          <w:tcPr>
            <w:tcW w:w="6374" w:type="dxa"/>
            <w:vAlign w:val="center"/>
          </w:tcPr>
          <w:p w14:paraId="63B1A5BC" w14:textId="37901A66" w:rsidR="00F23E2F" w:rsidRDefault="00F23E2F" w:rsidP="00F23E2F">
            <w:r>
              <w:t>Presupuesto para cada Anualidad</w:t>
            </w:r>
          </w:p>
        </w:tc>
        <w:tc>
          <w:tcPr>
            <w:tcW w:w="2120" w:type="dxa"/>
          </w:tcPr>
          <w:p w14:paraId="31300A8B" w14:textId="08069340" w:rsidR="00F23E2F" w:rsidRPr="00494758" w:rsidRDefault="00F23E2F" w:rsidP="00F23E2F">
            <w:pPr>
              <w:jc w:val="right"/>
              <w:rPr>
                <w:color w:val="002060"/>
              </w:rPr>
            </w:pPr>
            <w:r w:rsidRPr="0056510C">
              <w:rPr>
                <w:color w:val="2F5496" w:themeColor="accent1" w:themeShade="BF"/>
              </w:rPr>
              <w:t>[Cumplimentar]</w:t>
            </w:r>
          </w:p>
        </w:tc>
      </w:tr>
    </w:tbl>
    <w:p w14:paraId="25ECF389" w14:textId="77777777" w:rsidR="00812B27" w:rsidRPr="00812B27" w:rsidRDefault="00812B27" w:rsidP="00812B27"/>
    <w:p w14:paraId="49E33A7B" w14:textId="77777777" w:rsidR="009F0A65" w:rsidRDefault="00BB4B1B" w:rsidP="00BB4B1B">
      <w:pPr>
        <w:pStyle w:val="Ttulo2"/>
      </w:pPr>
      <w:r>
        <w:t>Lotes</w:t>
      </w:r>
    </w:p>
    <w:tbl>
      <w:tblPr>
        <w:tblStyle w:val="Tablaconcuadrcula"/>
        <w:tblW w:w="0" w:type="auto"/>
        <w:tblLook w:val="04A0" w:firstRow="1" w:lastRow="0" w:firstColumn="1" w:lastColumn="0" w:noHBand="0" w:noVBand="1"/>
      </w:tblPr>
      <w:tblGrid>
        <w:gridCol w:w="2689"/>
        <w:gridCol w:w="5805"/>
      </w:tblGrid>
      <w:tr w:rsidR="00812B27" w14:paraId="0D6D713D" w14:textId="77777777" w:rsidTr="00812B27">
        <w:tc>
          <w:tcPr>
            <w:tcW w:w="2689" w:type="dxa"/>
            <w:vAlign w:val="center"/>
          </w:tcPr>
          <w:p w14:paraId="473C2722" w14:textId="201F45AF" w:rsidR="00812B27" w:rsidRDefault="00812B27" w:rsidP="0097503F">
            <w:r>
              <w:t>División en Lotes</w:t>
            </w:r>
          </w:p>
        </w:tc>
        <w:tc>
          <w:tcPr>
            <w:tcW w:w="5805" w:type="dxa"/>
            <w:vAlign w:val="center"/>
          </w:tcPr>
          <w:p w14:paraId="69B63072" w14:textId="2B7D1704" w:rsidR="00812B27" w:rsidRPr="00812B27" w:rsidRDefault="00812B27" w:rsidP="00812B27">
            <w:pPr>
              <w:rPr>
                <w:color w:val="2F5496" w:themeColor="accent1" w:themeShade="BF"/>
              </w:rPr>
            </w:pPr>
            <w:r w:rsidRPr="00812B27">
              <w:rPr>
                <w:color w:val="2F5496" w:themeColor="accent1" w:themeShade="BF"/>
              </w:rPr>
              <w:t>SÍ (indicar descripción de cada lote</w:t>
            </w:r>
            <w:r w:rsidR="00C002CF">
              <w:rPr>
                <w:color w:val="2F5496" w:themeColor="accent1" w:themeShade="BF"/>
              </w:rPr>
              <w:t xml:space="preserve"> y presupuesto</w:t>
            </w:r>
            <w:r w:rsidRPr="00812B27">
              <w:rPr>
                <w:color w:val="2F5496" w:themeColor="accent1" w:themeShade="BF"/>
              </w:rPr>
              <w:t>)</w:t>
            </w:r>
            <w:r w:rsidRPr="00812B27">
              <w:rPr>
                <w:color w:val="2F5496" w:themeColor="accent1" w:themeShade="BF"/>
              </w:rPr>
              <w:br/>
              <w:t>NO (Justificación obligatoria según Art. 99.3 LCSP)</w:t>
            </w:r>
          </w:p>
        </w:tc>
      </w:tr>
    </w:tbl>
    <w:p w14:paraId="5F6C3844" w14:textId="77777777" w:rsidR="00BB4B1B" w:rsidRDefault="00BB4B1B" w:rsidP="009F0A65"/>
    <w:p w14:paraId="55B7610B" w14:textId="77777777" w:rsidR="00BB4B1B" w:rsidRDefault="00BB4B1B" w:rsidP="00BB4B1B">
      <w:pPr>
        <w:pStyle w:val="Ttulo2"/>
      </w:pPr>
      <w:r>
        <w:t>Precios unitarios</w:t>
      </w:r>
      <w:r w:rsidR="00494758">
        <w:t xml:space="preserve"> </w:t>
      </w:r>
      <w:r w:rsidR="00494758" w:rsidRPr="00494758">
        <w:rPr>
          <w:b/>
        </w:rPr>
        <w:t>Si los hay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8"/>
        <w:gridCol w:w="3206"/>
      </w:tblGrid>
      <w:tr w:rsidR="00812B27" w:rsidRPr="00F23E2F" w14:paraId="70437373" w14:textId="77777777" w:rsidTr="00812B27">
        <w:trPr>
          <w:trHeight w:val="262"/>
        </w:trPr>
        <w:tc>
          <w:tcPr>
            <w:tcW w:w="3113" w:type="pct"/>
            <w:shd w:val="clear" w:color="auto" w:fill="D9D9D9"/>
            <w:vAlign w:val="center"/>
          </w:tcPr>
          <w:p w14:paraId="7712C2C0" w14:textId="77777777" w:rsidR="00812B27" w:rsidRPr="00F23E2F" w:rsidRDefault="00812B27" w:rsidP="000A7767">
            <w:pPr>
              <w:tabs>
                <w:tab w:val="left" w:pos="1500"/>
                <w:tab w:val="left" w:pos="3000"/>
                <w:tab w:val="left" w:pos="4500"/>
                <w:tab w:val="left" w:pos="6000"/>
                <w:tab w:val="left" w:pos="7500"/>
                <w:tab w:val="left" w:pos="9000"/>
                <w:tab w:val="left" w:pos="10500"/>
                <w:tab w:val="left" w:pos="12000"/>
                <w:tab w:val="left" w:pos="13500"/>
                <w:tab w:val="left" w:pos="15000"/>
                <w:tab w:val="left" w:pos="16500"/>
                <w:tab w:val="left" w:pos="18000"/>
                <w:tab w:val="left" w:pos="19500"/>
                <w:tab w:val="left" w:pos="21000"/>
                <w:tab w:val="left" w:pos="22500"/>
                <w:tab w:val="left" w:pos="24000"/>
                <w:tab w:val="left" w:pos="25500"/>
                <w:tab w:val="left" w:pos="27000"/>
                <w:tab w:val="left" w:pos="28500"/>
                <w:tab w:val="left" w:pos="30000"/>
                <w:tab w:val="left" w:pos="31500"/>
              </w:tabs>
              <w:jc w:val="center"/>
              <w:rPr>
                <w:bCs/>
                <w:color w:val="000000"/>
              </w:rPr>
            </w:pPr>
            <w:r w:rsidRPr="00F23E2F">
              <w:rPr>
                <w:bCs/>
                <w:color w:val="000000"/>
              </w:rPr>
              <w:t xml:space="preserve">Producto o servicio </w:t>
            </w:r>
          </w:p>
        </w:tc>
        <w:tc>
          <w:tcPr>
            <w:tcW w:w="1887" w:type="pct"/>
            <w:shd w:val="clear" w:color="auto" w:fill="D9D9D9"/>
            <w:vAlign w:val="center"/>
          </w:tcPr>
          <w:p w14:paraId="42597C56" w14:textId="77777777" w:rsidR="00812B27" w:rsidRPr="00F23E2F" w:rsidRDefault="00812B27" w:rsidP="000A7767">
            <w:pPr>
              <w:tabs>
                <w:tab w:val="left" w:pos="1500"/>
                <w:tab w:val="left" w:pos="3000"/>
                <w:tab w:val="left" w:pos="4500"/>
                <w:tab w:val="left" w:pos="6000"/>
                <w:tab w:val="left" w:pos="7500"/>
                <w:tab w:val="left" w:pos="9000"/>
                <w:tab w:val="left" w:pos="10500"/>
                <w:tab w:val="left" w:pos="12000"/>
                <w:tab w:val="left" w:pos="13500"/>
                <w:tab w:val="left" w:pos="15000"/>
                <w:tab w:val="left" w:pos="16500"/>
                <w:tab w:val="left" w:pos="18000"/>
                <w:tab w:val="left" w:pos="19500"/>
                <w:tab w:val="left" w:pos="21000"/>
                <w:tab w:val="left" w:pos="22500"/>
                <w:tab w:val="left" w:pos="24000"/>
                <w:tab w:val="left" w:pos="25500"/>
                <w:tab w:val="left" w:pos="27000"/>
                <w:tab w:val="left" w:pos="28500"/>
                <w:tab w:val="left" w:pos="30000"/>
                <w:tab w:val="left" w:pos="31500"/>
              </w:tabs>
              <w:jc w:val="center"/>
              <w:rPr>
                <w:bCs/>
                <w:color w:val="000000"/>
              </w:rPr>
            </w:pPr>
            <w:r w:rsidRPr="00F23E2F">
              <w:rPr>
                <w:bCs/>
                <w:color w:val="000000"/>
              </w:rPr>
              <w:t xml:space="preserve">Presupuesto unitario </w:t>
            </w:r>
          </w:p>
          <w:p w14:paraId="7E03BBAA" w14:textId="77777777" w:rsidR="00812B27" w:rsidRPr="00F23E2F" w:rsidRDefault="00812B27" w:rsidP="000A7767">
            <w:pPr>
              <w:tabs>
                <w:tab w:val="left" w:pos="1500"/>
                <w:tab w:val="left" w:pos="3000"/>
                <w:tab w:val="left" w:pos="4500"/>
                <w:tab w:val="left" w:pos="6000"/>
                <w:tab w:val="left" w:pos="7500"/>
                <w:tab w:val="left" w:pos="9000"/>
                <w:tab w:val="left" w:pos="10500"/>
                <w:tab w:val="left" w:pos="12000"/>
                <w:tab w:val="left" w:pos="13500"/>
                <w:tab w:val="left" w:pos="15000"/>
                <w:tab w:val="left" w:pos="16500"/>
                <w:tab w:val="left" w:pos="18000"/>
                <w:tab w:val="left" w:pos="19500"/>
                <w:tab w:val="left" w:pos="21000"/>
                <w:tab w:val="left" w:pos="22500"/>
                <w:tab w:val="left" w:pos="24000"/>
                <w:tab w:val="left" w:pos="25500"/>
                <w:tab w:val="left" w:pos="27000"/>
                <w:tab w:val="left" w:pos="28500"/>
                <w:tab w:val="left" w:pos="30000"/>
                <w:tab w:val="left" w:pos="31500"/>
              </w:tabs>
              <w:jc w:val="center"/>
              <w:rPr>
                <w:bCs/>
                <w:color w:val="000000"/>
              </w:rPr>
            </w:pPr>
            <w:r w:rsidRPr="00F23E2F">
              <w:rPr>
                <w:bCs/>
                <w:color w:val="000000"/>
              </w:rPr>
              <w:t>(IVA incluido)</w:t>
            </w:r>
          </w:p>
        </w:tc>
      </w:tr>
      <w:tr w:rsidR="00812B27" w:rsidRPr="00594821" w14:paraId="21E07B4A" w14:textId="77777777" w:rsidTr="00812B27">
        <w:trPr>
          <w:trHeight w:val="273"/>
        </w:trPr>
        <w:tc>
          <w:tcPr>
            <w:tcW w:w="3113" w:type="pct"/>
            <w:vAlign w:val="center"/>
          </w:tcPr>
          <w:p w14:paraId="66B0E502" w14:textId="77777777" w:rsidR="00812B27" w:rsidRPr="00594821" w:rsidRDefault="00812B27" w:rsidP="000A7767">
            <w:pPr>
              <w:tabs>
                <w:tab w:val="left" w:pos="1500"/>
                <w:tab w:val="left" w:pos="3000"/>
                <w:tab w:val="left" w:pos="4500"/>
                <w:tab w:val="left" w:pos="6000"/>
                <w:tab w:val="left" w:pos="7500"/>
                <w:tab w:val="left" w:pos="9000"/>
                <w:tab w:val="left" w:pos="10500"/>
                <w:tab w:val="left" w:pos="12000"/>
                <w:tab w:val="left" w:pos="13500"/>
                <w:tab w:val="left" w:pos="15000"/>
                <w:tab w:val="left" w:pos="16500"/>
                <w:tab w:val="left" w:pos="18000"/>
                <w:tab w:val="left" w:pos="19500"/>
                <w:tab w:val="left" w:pos="21000"/>
                <w:tab w:val="left" w:pos="22500"/>
                <w:tab w:val="left" w:pos="24000"/>
                <w:tab w:val="left" w:pos="25500"/>
                <w:tab w:val="left" w:pos="27000"/>
                <w:tab w:val="left" w:pos="28500"/>
                <w:tab w:val="left" w:pos="30000"/>
                <w:tab w:val="left" w:pos="31500"/>
              </w:tabs>
              <w:jc w:val="center"/>
              <w:rPr>
                <w:color w:val="000000"/>
              </w:rPr>
            </w:pPr>
          </w:p>
        </w:tc>
        <w:tc>
          <w:tcPr>
            <w:tcW w:w="1887" w:type="pct"/>
            <w:vAlign w:val="center"/>
          </w:tcPr>
          <w:p w14:paraId="78459E8D" w14:textId="77777777" w:rsidR="00812B27" w:rsidRPr="00594821" w:rsidRDefault="00812B27" w:rsidP="000A7767">
            <w:pPr>
              <w:tabs>
                <w:tab w:val="left" w:pos="1500"/>
                <w:tab w:val="left" w:pos="3000"/>
                <w:tab w:val="left" w:pos="4500"/>
                <w:tab w:val="left" w:pos="6000"/>
                <w:tab w:val="left" w:pos="7500"/>
                <w:tab w:val="left" w:pos="9000"/>
                <w:tab w:val="left" w:pos="10500"/>
                <w:tab w:val="left" w:pos="12000"/>
                <w:tab w:val="left" w:pos="13500"/>
                <w:tab w:val="left" w:pos="15000"/>
                <w:tab w:val="left" w:pos="16500"/>
                <w:tab w:val="left" w:pos="18000"/>
                <w:tab w:val="left" w:pos="19500"/>
                <w:tab w:val="left" w:pos="21000"/>
                <w:tab w:val="left" w:pos="22500"/>
                <w:tab w:val="left" w:pos="24000"/>
                <w:tab w:val="left" w:pos="25500"/>
                <w:tab w:val="left" w:pos="27000"/>
                <w:tab w:val="left" w:pos="28500"/>
                <w:tab w:val="left" w:pos="30000"/>
                <w:tab w:val="left" w:pos="31500"/>
              </w:tabs>
              <w:jc w:val="right"/>
              <w:rPr>
                <w:color w:val="000000"/>
              </w:rPr>
            </w:pPr>
          </w:p>
        </w:tc>
      </w:tr>
      <w:tr w:rsidR="00812B27" w:rsidRPr="00594821" w14:paraId="4CC3C01C" w14:textId="77777777" w:rsidTr="00812B27">
        <w:trPr>
          <w:trHeight w:val="273"/>
        </w:trPr>
        <w:tc>
          <w:tcPr>
            <w:tcW w:w="3113" w:type="pct"/>
            <w:vAlign w:val="center"/>
          </w:tcPr>
          <w:p w14:paraId="3BE6874C" w14:textId="77777777" w:rsidR="00812B27" w:rsidRPr="00594821" w:rsidRDefault="00812B27" w:rsidP="000A7767">
            <w:pPr>
              <w:tabs>
                <w:tab w:val="left" w:pos="1500"/>
                <w:tab w:val="left" w:pos="3000"/>
                <w:tab w:val="left" w:pos="4500"/>
                <w:tab w:val="left" w:pos="6000"/>
                <w:tab w:val="left" w:pos="7500"/>
                <w:tab w:val="left" w:pos="9000"/>
                <w:tab w:val="left" w:pos="10500"/>
                <w:tab w:val="left" w:pos="12000"/>
                <w:tab w:val="left" w:pos="13500"/>
                <w:tab w:val="left" w:pos="15000"/>
                <w:tab w:val="left" w:pos="16500"/>
                <w:tab w:val="left" w:pos="18000"/>
                <w:tab w:val="left" w:pos="19500"/>
                <w:tab w:val="left" w:pos="21000"/>
                <w:tab w:val="left" w:pos="22500"/>
                <w:tab w:val="left" w:pos="24000"/>
                <w:tab w:val="left" w:pos="25500"/>
                <w:tab w:val="left" w:pos="27000"/>
                <w:tab w:val="left" w:pos="28500"/>
                <w:tab w:val="left" w:pos="30000"/>
                <w:tab w:val="left" w:pos="31500"/>
              </w:tabs>
              <w:jc w:val="center"/>
              <w:rPr>
                <w:color w:val="000000"/>
              </w:rPr>
            </w:pPr>
          </w:p>
        </w:tc>
        <w:tc>
          <w:tcPr>
            <w:tcW w:w="1887" w:type="pct"/>
            <w:vAlign w:val="center"/>
          </w:tcPr>
          <w:p w14:paraId="7C2FB1C5" w14:textId="77777777" w:rsidR="00812B27" w:rsidRPr="00594821" w:rsidRDefault="00812B27" w:rsidP="000A7767">
            <w:pPr>
              <w:tabs>
                <w:tab w:val="left" w:pos="1500"/>
                <w:tab w:val="left" w:pos="3000"/>
                <w:tab w:val="left" w:pos="4500"/>
                <w:tab w:val="left" w:pos="6000"/>
                <w:tab w:val="left" w:pos="7500"/>
                <w:tab w:val="left" w:pos="9000"/>
                <w:tab w:val="left" w:pos="10500"/>
                <w:tab w:val="left" w:pos="12000"/>
                <w:tab w:val="left" w:pos="13500"/>
                <w:tab w:val="left" w:pos="15000"/>
                <w:tab w:val="left" w:pos="16500"/>
                <w:tab w:val="left" w:pos="18000"/>
                <w:tab w:val="left" w:pos="19500"/>
                <w:tab w:val="left" w:pos="21000"/>
                <w:tab w:val="left" w:pos="22500"/>
                <w:tab w:val="left" w:pos="24000"/>
                <w:tab w:val="left" w:pos="25500"/>
                <w:tab w:val="left" w:pos="27000"/>
                <w:tab w:val="left" w:pos="28500"/>
                <w:tab w:val="left" w:pos="30000"/>
                <w:tab w:val="left" w:pos="31500"/>
              </w:tabs>
              <w:jc w:val="right"/>
              <w:rPr>
                <w:color w:val="000000"/>
              </w:rPr>
            </w:pPr>
          </w:p>
        </w:tc>
      </w:tr>
      <w:tr w:rsidR="00812B27" w:rsidRPr="00594821" w14:paraId="5D47CA0E" w14:textId="77777777" w:rsidTr="00812B27">
        <w:trPr>
          <w:trHeight w:val="273"/>
        </w:trPr>
        <w:tc>
          <w:tcPr>
            <w:tcW w:w="3113" w:type="pct"/>
            <w:vAlign w:val="center"/>
          </w:tcPr>
          <w:p w14:paraId="0CADE198" w14:textId="77777777" w:rsidR="00812B27" w:rsidRPr="00594821" w:rsidRDefault="00812B27" w:rsidP="000A7767">
            <w:pPr>
              <w:tabs>
                <w:tab w:val="left" w:pos="1500"/>
                <w:tab w:val="left" w:pos="3000"/>
                <w:tab w:val="left" w:pos="4500"/>
                <w:tab w:val="left" w:pos="6000"/>
                <w:tab w:val="left" w:pos="7500"/>
                <w:tab w:val="left" w:pos="9000"/>
                <w:tab w:val="left" w:pos="10500"/>
                <w:tab w:val="left" w:pos="12000"/>
                <w:tab w:val="left" w:pos="13500"/>
                <w:tab w:val="left" w:pos="15000"/>
                <w:tab w:val="left" w:pos="16500"/>
                <w:tab w:val="left" w:pos="18000"/>
                <w:tab w:val="left" w:pos="19500"/>
                <w:tab w:val="left" w:pos="21000"/>
                <w:tab w:val="left" w:pos="22500"/>
                <w:tab w:val="left" w:pos="24000"/>
                <w:tab w:val="left" w:pos="25500"/>
                <w:tab w:val="left" w:pos="27000"/>
                <w:tab w:val="left" w:pos="28500"/>
                <w:tab w:val="left" w:pos="30000"/>
                <w:tab w:val="left" w:pos="31500"/>
              </w:tabs>
              <w:jc w:val="center"/>
              <w:rPr>
                <w:color w:val="000000"/>
              </w:rPr>
            </w:pPr>
          </w:p>
        </w:tc>
        <w:tc>
          <w:tcPr>
            <w:tcW w:w="1887" w:type="pct"/>
            <w:vAlign w:val="center"/>
          </w:tcPr>
          <w:p w14:paraId="6E5C12BD" w14:textId="77777777" w:rsidR="00812B27" w:rsidRPr="00594821" w:rsidRDefault="00812B27" w:rsidP="000A7767">
            <w:pPr>
              <w:tabs>
                <w:tab w:val="left" w:pos="1500"/>
                <w:tab w:val="left" w:pos="3000"/>
                <w:tab w:val="left" w:pos="4500"/>
                <w:tab w:val="left" w:pos="6000"/>
                <w:tab w:val="left" w:pos="7500"/>
                <w:tab w:val="left" w:pos="9000"/>
                <w:tab w:val="left" w:pos="10500"/>
                <w:tab w:val="left" w:pos="12000"/>
                <w:tab w:val="left" w:pos="13500"/>
                <w:tab w:val="left" w:pos="15000"/>
                <w:tab w:val="left" w:pos="16500"/>
                <w:tab w:val="left" w:pos="18000"/>
                <w:tab w:val="left" w:pos="19500"/>
                <w:tab w:val="left" w:pos="21000"/>
                <w:tab w:val="left" w:pos="22500"/>
                <w:tab w:val="left" w:pos="24000"/>
                <w:tab w:val="left" w:pos="25500"/>
                <w:tab w:val="left" w:pos="27000"/>
                <w:tab w:val="left" w:pos="28500"/>
                <w:tab w:val="left" w:pos="30000"/>
                <w:tab w:val="left" w:pos="31500"/>
              </w:tabs>
              <w:jc w:val="right"/>
              <w:rPr>
                <w:color w:val="000000"/>
              </w:rPr>
            </w:pPr>
          </w:p>
        </w:tc>
      </w:tr>
    </w:tbl>
    <w:p w14:paraId="261F5C6B" w14:textId="77777777" w:rsidR="00BB4B1B" w:rsidRDefault="00BB4B1B" w:rsidP="009F0A65"/>
    <w:p w14:paraId="1C294CD7" w14:textId="77777777" w:rsidR="00BB4B1B" w:rsidRDefault="00BB4B1B" w:rsidP="00BB4B1B">
      <w:pPr>
        <w:pStyle w:val="Ttulo2"/>
      </w:pPr>
      <w:r>
        <w:t>Financiación</w:t>
      </w:r>
    </w:p>
    <w:tbl>
      <w:tblPr>
        <w:tblStyle w:val="Tablaconcuadrcula"/>
        <w:tblW w:w="0" w:type="auto"/>
        <w:tblLook w:val="04A0" w:firstRow="1" w:lastRow="0" w:firstColumn="1" w:lastColumn="0" w:noHBand="0" w:noVBand="1"/>
      </w:tblPr>
      <w:tblGrid>
        <w:gridCol w:w="4248"/>
        <w:gridCol w:w="4246"/>
      </w:tblGrid>
      <w:tr w:rsidR="00BB4B1B" w14:paraId="3E082016" w14:textId="77777777" w:rsidTr="00EE5B0E">
        <w:tc>
          <w:tcPr>
            <w:tcW w:w="4248" w:type="dxa"/>
          </w:tcPr>
          <w:p w14:paraId="77759105" w14:textId="77777777" w:rsidR="00BB4B1B" w:rsidRDefault="00BB4B1B" w:rsidP="000A7767">
            <w:r>
              <w:t>Financiación con fondos europeos</w:t>
            </w:r>
          </w:p>
        </w:tc>
        <w:tc>
          <w:tcPr>
            <w:tcW w:w="4246" w:type="dxa"/>
          </w:tcPr>
          <w:p w14:paraId="74496081" w14:textId="77777777" w:rsidR="00BB4B1B" w:rsidRPr="00494758" w:rsidRDefault="00BB4B1B" w:rsidP="000A7767">
            <w:pPr>
              <w:rPr>
                <w:color w:val="002060"/>
              </w:rPr>
            </w:pPr>
            <w:r w:rsidRPr="00494758">
              <w:rPr>
                <w:color w:val="002060"/>
              </w:rPr>
              <w:t>[Sí/No]</w:t>
            </w:r>
          </w:p>
        </w:tc>
      </w:tr>
      <w:tr w:rsidR="00BB4B1B" w14:paraId="519D3E0C" w14:textId="77777777" w:rsidTr="00EE5B0E">
        <w:tc>
          <w:tcPr>
            <w:tcW w:w="4248" w:type="dxa"/>
          </w:tcPr>
          <w:p w14:paraId="58C3C322" w14:textId="77777777" w:rsidR="00BB4B1B" w:rsidRDefault="00BB4B1B" w:rsidP="000A7767">
            <w:r>
              <w:t>Tipo de fondo</w:t>
            </w:r>
          </w:p>
        </w:tc>
        <w:tc>
          <w:tcPr>
            <w:tcW w:w="4246" w:type="dxa"/>
          </w:tcPr>
          <w:p w14:paraId="6921D2B4" w14:textId="77777777" w:rsidR="00BB4B1B" w:rsidRPr="00494758" w:rsidRDefault="00BB4B1B" w:rsidP="000A7767">
            <w:pPr>
              <w:rPr>
                <w:color w:val="002060"/>
              </w:rPr>
            </w:pPr>
            <w:r w:rsidRPr="00494758">
              <w:rPr>
                <w:color w:val="002060"/>
              </w:rPr>
              <w:t>[Indicar]</w:t>
            </w:r>
          </w:p>
        </w:tc>
      </w:tr>
      <w:tr w:rsidR="00BB4B1B" w14:paraId="2D471E91" w14:textId="77777777" w:rsidTr="00EE5B0E">
        <w:tc>
          <w:tcPr>
            <w:tcW w:w="4248" w:type="dxa"/>
          </w:tcPr>
          <w:p w14:paraId="18623977" w14:textId="77777777" w:rsidR="00BB4B1B" w:rsidRDefault="00BB4B1B" w:rsidP="00BB4B1B">
            <w:r>
              <w:t>Cofinanciación</w:t>
            </w:r>
          </w:p>
        </w:tc>
        <w:tc>
          <w:tcPr>
            <w:tcW w:w="4246" w:type="dxa"/>
          </w:tcPr>
          <w:p w14:paraId="0B433B50" w14:textId="77777777" w:rsidR="00BB4B1B" w:rsidRPr="00494758" w:rsidRDefault="00BB4B1B" w:rsidP="00BB4B1B">
            <w:pPr>
              <w:rPr>
                <w:color w:val="002060"/>
              </w:rPr>
            </w:pPr>
            <w:r w:rsidRPr="00494758">
              <w:rPr>
                <w:color w:val="002060"/>
              </w:rPr>
              <w:t>[No/Sí, Indicar %]</w:t>
            </w:r>
          </w:p>
        </w:tc>
      </w:tr>
    </w:tbl>
    <w:p w14:paraId="1C6C647D" w14:textId="77777777" w:rsidR="00BB4B1B" w:rsidRPr="00BB4B1B" w:rsidRDefault="00BB4B1B" w:rsidP="00BB4B1B"/>
    <w:p w14:paraId="0557D1A7" w14:textId="77777777" w:rsidR="00BB4B1B" w:rsidRDefault="00BB4B1B" w:rsidP="00BB4B1B">
      <w:pPr>
        <w:pStyle w:val="Ttulo1"/>
      </w:pPr>
      <w:bookmarkStart w:id="0" w:name="_PLAZO_DE_DURACIÓN"/>
      <w:bookmarkEnd w:id="0"/>
      <w:r w:rsidRPr="00BB4B1B">
        <w:t>PLAZO DE DURACIÓN O EJECUCIÓN</w:t>
      </w:r>
    </w:p>
    <w:tbl>
      <w:tblPr>
        <w:tblStyle w:val="Tablaconcuadrcula"/>
        <w:tblW w:w="0" w:type="auto"/>
        <w:tblLook w:val="04A0" w:firstRow="1" w:lastRow="0" w:firstColumn="1" w:lastColumn="0" w:noHBand="0" w:noVBand="1"/>
      </w:tblPr>
      <w:tblGrid>
        <w:gridCol w:w="4247"/>
        <w:gridCol w:w="4247"/>
      </w:tblGrid>
      <w:tr w:rsidR="00BB4B1B" w14:paraId="4FF819FA" w14:textId="77777777" w:rsidTr="000A7767">
        <w:tc>
          <w:tcPr>
            <w:tcW w:w="4247" w:type="dxa"/>
          </w:tcPr>
          <w:p w14:paraId="151296AA" w14:textId="77777777" w:rsidR="00BB4B1B" w:rsidRDefault="00BB4B1B" w:rsidP="000A7767">
            <w:r>
              <w:t>Fecha prevista de inicio</w:t>
            </w:r>
          </w:p>
        </w:tc>
        <w:tc>
          <w:tcPr>
            <w:tcW w:w="4247" w:type="dxa"/>
          </w:tcPr>
          <w:p w14:paraId="052AA492" w14:textId="77777777" w:rsidR="00BB4B1B" w:rsidRPr="00D04829" w:rsidRDefault="00BB4B1B" w:rsidP="000A7767">
            <w:pPr>
              <w:rPr>
                <w:color w:val="0070C0"/>
              </w:rPr>
            </w:pPr>
          </w:p>
        </w:tc>
      </w:tr>
      <w:tr w:rsidR="00BB4B1B" w14:paraId="5AA45EEA" w14:textId="77777777" w:rsidTr="000A7767">
        <w:tc>
          <w:tcPr>
            <w:tcW w:w="4247" w:type="dxa"/>
          </w:tcPr>
          <w:p w14:paraId="7C097AB6" w14:textId="77777777" w:rsidR="00BB4B1B" w:rsidRPr="0013151A" w:rsidRDefault="00BB4B1B" w:rsidP="000A7767">
            <w:r>
              <w:t>Plazo máximo de ejecución o entrega</w:t>
            </w:r>
          </w:p>
        </w:tc>
        <w:tc>
          <w:tcPr>
            <w:tcW w:w="4247" w:type="dxa"/>
          </w:tcPr>
          <w:p w14:paraId="12B591BB" w14:textId="77777777" w:rsidR="00BB4B1B" w:rsidRPr="00D04829" w:rsidRDefault="00BB4B1B" w:rsidP="000A7767">
            <w:pPr>
              <w:rPr>
                <w:color w:val="0070C0"/>
              </w:rPr>
            </w:pPr>
          </w:p>
        </w:tc>
      </w:tr>
      <w:tr w:rsidR="00BB4B1B" w14:paraId="1620EF74" w14:textId="77777777" w:rsidTr="000A7767">
        <w:tc>
          <w:tcPr>
            <w:tcW w:w="4247" w:type="dxa"/>
          </w:tcPr>
          <w:p w14:paraId="6EDA28BF" w14:textId="77777777" w:rsidR="00BB4B1B" w:rsidRDefault="00BB4B1B" w:rsidP="000A7767">
            <w:r>
              <w:t>Observaciones de los plazos</w:t>
            </w:r>
          </w:p>
        </w:tc>
        <w:tc>
          <w:tcPr>
            <w:tcW w:w="4247" w:type="dxa"/>
          </w:tcPr>
          <w:p w14:paraId="425A1D40" w14:textId="77777777" w:rsidR="00BB4B1B" w:rsidRPr="00D04829" w:rsidRDefault="00BB4B1B" w:rsidP="000A7767">
            <w:pPr>
              <w:rPr>
                <w:color w:val="0070C0"/>
              </w:rPr>
            </w:pPr>
          </w:p>
        </w:tc>
      </w:tr>
      <w:tr w:rsidR="00BB4B1B" w14:paraId="68D49941" w14:textId="77777777" w:rsidTr="000A7767">
        <w:tc>
          <w:tcPr>
            <w:tcW w:w="4247" w:type="dxa"/>
          </w:tcPr>
          <w:p w14:paraId="088EE865" w14:textId="77777777" w:rsidR="00BB4B1B" w:rsidRDefault="00BB4B1B" w:rsidP="000A7767">
            <w:r>
              <w:t>Plazos parciales</w:t>
            </w:r>
          </w:p>
        </w:tc>
        <w:tc>
          <w:tcPr>
            <w:tcW w:w="4247" w:type="dxa"/>
          </w:tcPr>
          <w:p w14:paraId="6D762775" w14:textId="77777777" w:rsidR="00BB4B1B" w:rsidRPr="00494758" w:rsidRDefault="00BB4B1B" w:rsidP="000A7767">
            <w:pPr>
              <w:rPr>
                <w:color w:val="002060"/>
              </w:rPr>
            </w:pPr>
            <w:r w:rsidRPr="00494758">
              <w:rPr>
                <w:color w:val="002060"/>
              </w:rPr>
              <w:t>Sí/No</w:t>
            </w:r>
          </w:p>
        </w:tc>
      </w:tr>
      <w:tr w:rsidR="00BB4B1B" w14:paraId="793B6256" w14:textId="77777777" w:rsidTr="000A7767">
        <w:tc>
          <w:tcPr>
            <w:tcW w:w="4247" w:type="dxa"/>
          </w:tcPr>
          <w:p w14:paraId="3F08463A" w14:textId="77777777" w:rsidR="00BB4B1B" w:rsidRDefault="00BB4B1B" w:rsidP="000A7767">
            <w:r>
              <w:t>Posibilidad de Prórroga del contrato</w:t>
            </w:r>
          </w:p>
        </w:tc>
        <w:tc>
          <w:tcPr>
            <w:tcW w:w="4247" w:type="dxa"/>
          </w:tcPr>
          <w:p w14:paraId="3B7B0353" w14:textId="77777777" w:rsidR="00BB4B1B" w:rsidRPr="00494758" w:rsidRDefault="00BB4B1B" w:rsidP="000A7767">
            <w:pPr>
              <w:rPr>
                <w:color w:val="002060"/>
              </w:rPr>
            </w:pPr>
            <w:r w:rsidRPr="00494758">
              <w:rPr>
                <w:color w:val="002060"/>
              </w:rPr>
              <w:t>No/Sí, Alcance de la prorroga</w:t>
            </w:r>
          </w:p>
        </w:tc>
      </w:tr>
    </w:tbl>
    <w:p w14:paraId="76387F9D" w14:textId="77777777" w:rsidR="00BB4B1B" w:rsidRDefault="00BB4B1B" w:rsidP="009F0A65"/>
    <w:p w14:paraId="7084AC55" w14:textId="77777777" w:rsidR="00194927" w:rsidRPr="00594821" w:rsidRDefault="00194927" w:rsidP="00194927">
      <w:pPr>
        <w:pStyle w:val="Ttulo1"/>
      </w:pPr>
      <w:r w:rsidRPr="00594821">
        <w:t>LUGAR DE EJECUCIÓN/ENTREGA</w:t>
      </w:r>
    </w:p>
    <w:tbl>
      <w:tblPr>
        <w:tblStyle w:val="Tablaconcuadrcula"/>
        <w:tblW w:w="0" w:type="auto"/>
        <w:tblLook w:val="04A0" w:firstRow="1" w:lastRow="0" w:firstColumn="1" w:lastColumn="0" w:noHBand="0" w:noVBand="1"/>
      </w:tblPr>
      <w:tblGrid>
        <w:gridCol w:w="4247"/>
        <w:gridCol w:w="4247"/>
      </w:tblGrid>
      <w:tr w:rsidR="00194927" w14:paraId="620CE451" w14:textId="77777777" w:rsidTr="000A7767">
        <w:tc>
          <w:tcPr>
            <w:tcW w:w="4247" w:type="dxa"/>
          </w:tcPr>
          <w:p w14:paraId="2CD4344A" w14:textId="7D5C1B0B" w:rsidR="00194927" w:rsidRDefault="00194927" w:rsidP="000A7767">
            <w:r>
              <w:t>Lugar de entrega</w:t>
            </w:r>
            <w:r w:rsidR="00C002CF">
              <w:t xml:space="preserve"> o instalación</w:t>
            </w:r>
          </w:p>
        </w:tc>
        <w:tc>
          <w:tcPr>
            <w:tcW w:w="4247" w:type="dxa"/>
          </w:tcPr>
          <w:p w14:paraId="24AD463B" w14:textId="77777777" w:rsidR="00194927" w:rsidRPr="00494758" w:rsidRDefault="00194927" w:rsidP="000A7767">
            <w:pPr>
              <w:rPr>
                <w:color w:val="002060"/>
              </w:rPr>
            </w:pPr>
            <w:r w:rsidRPr="00494758">
              <w:rPr>
                <w:color w:val="002060"/>
              </w:rPr>
              <w:t xml:space="preserve">- Destinatario. </w:t>
            </w:r>
          </w:p>
          <w:p w14:paraId="266C1DED" w14:textId="77777777" w:rsidR="00194927" w:rsidRPr="00494758" w:rsidRDefault="00194927" w:rsidP="000A7767">
            <w:pPr>
              <w:rPr>
                <w:color w:val="002060"/>
              </w:rPr>
            </w:pPr>
            <w:r w:rsidRPr="00494758">
              <w:rPr>
                <w:color w:val="002060"/>
              </w:rPr>
              <w:t>- Domicilio.</w:t>
            </w:r>
          </w:p>
          <w:p w14:paraId="1CC4D46F" w14:textId="77777777" w:rsidR="00194927" w:rsidRPr="00494758" w:rsidRDefault="00194927" w:rsidP="000A7767">
            <w:pPr>
              <w:rPr>
                <w:color w:val="002060"/>
              </w:rPr>
            </w:pPr>
            <w:r w:rsidRPr="00494758">
              <w:rPr>
                <w:color w:val="002060"/>
              </w:rPr>
              <w:t>- Código Postal y Localidad.</w:t>
            </w:r>
          </w:p>
          <w:p w14:paraId="461656CE" w14:textId="0181E8B2" w:rsidR="00194927" w:rsidRPr="00494758" w:rsidRDefault="00194927" w:rsidP="000A7767">
            <w:pPr>
              <w:rPr>
                <w:color w:val="002060"/>
              </w:rPr>
            </w:pPr>
            <w:r w:rsidRPr="00494758">
              <w:rPr>
                <w:color w:val="002060"/>
              </w:rPr>
              <w:t>- Teléfono de contacto.</w:t>
            </w:r>
          </w:p>
        </w:tc>
      </w:tr>
      <w:tr w:rsidR="00194927" w14:paraId="25B3734E" w14:textId="77777777" w:rsidTr="000A7767">
        <w:tc>
          <w:tcPr>
            <w:tcW w:w="4247" w:type="dxa"/>
          </w:tcPr>
          <w:p w14:paraId="239FDC35" w14:textId="77777777" w:rsidR="00194927" w:rsidRDefault="00194927" w:rsidP="000A7767">
            <w:r>
              <w:t>Condiciones de entrega</w:t>
            </w:r>
          </w:p>
        </w:tc>
        <w:tc>
          <w:tcPr>
            <w:tcW w:w="4247" w:type="dxa"/>
          </w:tcPr>
          <w:p w14:paraId="46CF9C7E" w14:textId="77777777" w:rsidR="00194927" w:rsidRPr="00494758" w:rsidRDefault="00194927" w:rsidP="000A7767">
            <w:pPr>
              <w:jc w:val="both"/>
              <w:rPr>
                <w:color w:val="002060"/>
              </w:rPr>
            </w:pPr>
            <w:r w:rsidRPr="00494758">
              <w:rPr>
                <w:color w:val="002060"/>
              </w:rPr>
              <w:t>Indicar si se incluye la distribución, montaje, instalación, puesta en marcha…</w:t>
            </w:r>
          </w:p>
        </w:tc>
      </w:tr>
    </w:tbl>
    <w:p w14:paraId="705B2F88" w14:textId="77777777" w:rsidR="00194927" w:rsidRDefault="00194927" w:rsidP="009F0A65"/>
    <w:p w14:paraId="0088C961" w14:textId="77777777" w:rsidR="00EE5B0E" w:rsidRDefault="00EE5B0E" w:rsidP="009F0A65"/>
    <w:p w14:paraId="1AA22E63" w14:textId="77777777" w:rsidR="00194927" w:rsidRDefault="00194927" w:rsidP="00194927">
      <w:pPr>
        <w:pStyle w:val="Ttulo1"/>
      </w:pPr>
      <w:r>
        <w:t>PLAZO DE GARANTÍA</w:t>
      </w:r>
    </w:p>
    <w:tbl>
      <w:tblPr>
        <w:tblStyle w:val="Tablaconcuadrcula"/>
        <w:tblW w:w="0" w:type="auto"/>
        <w:tblLook w:val="04A0" w:firstRow="1" w:lastRow="0" w:firstColumn="1" w:lastColumn="0" w:noHBand="0" w:noVBand="1"/>
      </w:tblPr>
      <w:tblGrid>
        <w:gridCol w:w="4247"/>
        <w:gridCol w:w="4247"/>
      </w:tblGrid>
      <w:tr w:rsidR="00194927" w14:paraId="0B54E40D" w14:textId="77777777" w:rsidTr="000A7767">
        <w:tc>
          <w:tcPr>
            <w:tcW w:w="4247" w:type="dxa"/>
          </w:tcPr>
          <w:p w14:paraId="5ADA3C85" w14:textId="77777777" w:rsidR="00194927" w:rsidRDefault="00194927" w:rsidP="000A7767">
            <w:r w:rsidRPr="0058414A">
              <w:t>Plazo de garantía</w:t>
            </w:r>
          </w:p>
        </w:tc>
        <w:tc>
          <w:tcPr>
            <w:tcW w:w="4247" w:type="dxa"/>
          </w:tcPr>
          <w:p w14:paraId="01509446" w14:textId="77777777" w:rsidR="00194927" w:rsidRDefault="00EE5B0E" w:rsidP="000A7767">
            <w:r>
              <w:rPr>
                <w:color w:val="002060"/>
              </w:rPr>
              <w:t xml:space="preserve">Sí / No </w:t>
            </w:r>
            <w:r w:rsidR="00194927" w:rsidRPr="00494758">
              <w:rPr>
                <w:color w:val="002060"/>
              </w:rPr>
              <w:t>[Mínimo para servicios 1 año]</w:t>
            </w:r>
          </w:p>
        </w:tc>
      </w:tr>
    </w:tbl>
    <w:p w14:paraId="52BD770D" w14:textId="77777777" w:rsidR="00194927" w:rsidRDefault="00194927" w:rsidP="009F0A65"/>
    <w:p w14:paraId="0567FB77" w14:textId="77777777" w:rsidR="0011185C" w:rsidRDefault="0011185C" w:rsidP="009F0A65"/>
    <w:p w14:paraId="498D1922" w14:textId="3CD2E520" w:rsidR="00194927" w:rsidRDefault="00812B27" w:rsidP="00194927">
      <w:pPr>
        <w:pStyle w:val="Ttulo1"/>
      </w:pPr>
      <w:r>
        <w:t>PROPUESTA DE VOCALES PARA LA MESA DE CONTRATACIÓN</w:t>
      </w:r>
    </w:p>
    <w:p w14:paraId="450A029F" w14:textId="6FE7E848" w:rsidR="00194927" w:rsidRPr="00194927" w:rsidRDefault="00194927" w:rsidP="00194927">
      <w:pPr>
        <w:jc w:val="both"/>
      </w:pPr>
      <w:r w:rsidRPr="00194927">
        <w:t>Se trata de designar la persona o personas que formarán parte de la mesa en representación del centro proponente, teniendo en cuenta que no podrá formar parte de le mesa el personal que haya participado en la elaboración de la documentación técnica del contrato de que se trate, PPT)</w:t>
      </w:r>
      <w:r w:rsidR="00C23D69">
        <w:t>. En los expedientes tipo simplificados abreviados y Negociados sin publicidad no será necesario pues no se constituye Mesa de Contratación</w:t>
      </w:r>
      <w:r w:rsidRPr="00194927">
        <w:t>:</w:t>
      </w:r>
    </w:p>
    <w:p w14:paraId="2C135C5D" w14:textId="77777777" w:rsidR="00194927" w:rsidRDefault="00194927" w:rsidP="009F0A6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48"/>
        <w:gridCol w:w="5946"/>
      </w:tblGrid>
      <w:tr w:rsidR="00812B27" w:rsidRPr="00812B27" w14:paraId="37C81289" w14:textId="77777777" w:rsidTr="00812B27">
        <w:tc>
          <w:tcPr>
            <w:tcW w:w="1500" w:type="pct"/>
            <w:tcMar>
              <w:top w:w="120" w:type="dxa"/>
              <w:left w:w="120" w:type="dxa"/>
              <w:bottom w:w="120" w:type="dxa"/>
              <w:right w:w="120" w:type="dxa"/>
            </w:tcMar>
            <w:hideMark/>
          </w:tcPr>
          <w:p w14:paraId="50FB848B" w14:textId="2839DAD7" w:rsidR="00812B27" w:rsidRPr="00812B27" w:rsidRDefault="00812B27" w:rsidP="00812B27">
            <w:pPr>
              <w:spacing w:line="240" w:lineRule="auto"/>
              <w:rPr>
                <w:rFonts w:ascii="Calibri" w:eastAsia="Times New Roman" w:hAnsi="Calibri" w:cs="Calibri"/>
                <w:color w:val="333333"/>
              </w:rPr>
            </w:pPr>
            <w:r w:rsidRPr="00812B27">
              <w:t>Propuesta</w:t>
            </w:r>
            <w:r w:rsidRPr="00812B27">
              <w:rPr>
                <w:rFonts w:ascii="Calibri" w:eastAsia="Times New Roman" w:hAnsi="Calibri" w:cs="Calibri"/>
                <w:color w:val="333333"/>
              </w:rPr>
              <w:t xml:space="preserve"> Vocal</w:t>
            </w:r>
            <w:r>
              <w:rPr>
                <w:rFonts w:ascii="Calibri" w:eastAsia="Times New Roman" w:hAnsi="Calibri" w:cs="Calibri"/>
                <w:color w:val="333333"/>
              </w:rPr>
              <w:t>es</w:t>
            </w:r>
            <w:r w:rsidRPr="00812B27">
              <w:rPr>
                <w:rFonts w:ascii="Calibri" w:eastAsia="Times New Roman" w:hAnsi="Calibri" w:cs="Calibri"/>
                <w:color w:val="333333"/>
              </w:rPr>
              <w:t xml:space="preserve"> Mesa</w:t>
            </w:r>
          </w:p>
        </w:tc>
        <w:tc>
          <w:tcPr>
            <w:tcW w:w="0" w:type="auto"/>
            <w:tcMar>
              <w:top w:w="120" w:type="dxa"/>
              <w:left w:w="120" w:type="dxa"/>
              <w:bottom w:w="120" w:type="dxa"/>
              <w:right w:w="120" w:type="dxa"/>
            </w:tcMar>
            <w:hideMark/>
          </w:tcPr>
          <w:p w14:paraId="5C18A03C" w14:textId="0A989043" w:rsidR="00812B27" w:rsidRPr="00812B27" w:rsidRDefault="00812B27" w:rsidP="00812B27">
            <w:pPr>
              <w:spacing w:line="240" w:lineRule="auto"/>
              <w:rPr>
                <w:rFonts w:ascii="Calibri" w:eastAsia="Times New Roman" w:hAnsi="Calibri" w:cs="Calibri"/>
                <w:color w:val="333333"/>
              </w:rPr>
            </w:pPr>
            <w:r w:rsidRPr="00812B27">
              <w:rPr>
                <w:color w:val="002060"/>
              </w:rPr>
              <w:t>[Nombre, DNI y Email]</w:t>
            </w:r>
          </w:p>
        </w:tc>
      </w:tr>
    </w:tbl>
    <w:p w14:paraId="38DF8805" w14:textId="77777777" w:rsidR="00194927" w:rsidRDefault="00194927" w:rsidP="009F0A65"/>
    <w:p w14:paraId="2B3FFDE2" w14:textId="77777777" w:rsidR="00812B27" w:rsidRDefault="00812B27" w:rsidP="009F0A65"/>
    <w:p w14:paraId="72720C5E" w14:textId="77777777" w:rsidR="00194927" w:rsidRDefault="00194927" w:rsidP="00194927">
      <w:pPr>
        <w:pStyle w:val="Ttulo1"/>
      </w:pPr>
      <w:r>
        <w:t>MEJORAS</w:t>
      </w:r>
    </w:p>
    <w:tbl>
      <w:tblPr>
        <w:tblStyle w:val="Tablaconcuadrcula"/>
        <w:tblW w:w="0" w:type="auto"/>
        <w:tblLook w:val="04A0" w:firstRow="1" w:lastRow="0" w:firstColumn="1" w:lastColumn="0" w:noHBand="0" w:noVBand="1"/>
      </w:tblPr>
      <w:tblGrid>
        <w:gridCol w:w="4247"/>
        <w:gridCol w:w="4247"/>
      </w:tblGrid>
      <w:tr w:rsidR="00194927" w14:paraId="38CE30C0" w14:textId="77777777" w:rsidTr="000A7767">
        <w:tc>
          <w:tcPr>
            <w:tcW w:w="4247" w:type="dxa"/>
          </w:tcPr>
          <w:p w14:paraId="1C516936" w14:textId="77777777" w:rsidR="00194927" w:rsidRDefault="00194927" w:rsidP="000A7767">
            <w:r>
              <w:t>Mejoras admisibles</w:t>
            </w:r>
          </w:p>
        </w:tc>
        <w:tc>
          <w:tcPr>
            <w:tcW w:w="4247" w:type="dxa"/>
          </w:tcPr>
          <w:p w14:paraId="7A3E0837" w14:textId="77777777" w:rsidR="00194927" w:rsidRPr="00494758" w:rsidRDefault="00194927" w:rsidP="000A7767">
            <w:pPr>
              <w:rPr>
                <w:color w:val="002060"/>
              </w:rPr>
            </w:pPr>
            <w:r w:rsidRPr="00494758">
              <w:rPr>
                <w:color w:val="002060"/>
              </w:rPr>
              <w:t>[No/Sí, especificar]</w:t>
            </w:r>
          </w:p>
        </w:tc>
      </w:tr>
    </w:tbl>
    <w:p w14:paraId="5930F883" w14:textId="77777777" w:rsidR="00194927" w:rsidRDefault="00194927" w:rsidP="009F0A65"/>
    <w:p w14:paraId="146B866F" w14:textId="60D365BA" w:rsidR="00812B27" w:rsidRDefault="00812B27" w:rsidP="00812B27">
      <w:pPr>
        <w:pStyle w:val="Ttulo1"/>
      </w:pPr>
      <w:r>
        <w:t>SOLVENCIA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48"/>
        <w:gridCol w:w="5946"/>
      </w:tblGrid>
      <w:tr w:rsidR="00812B27" w:rsidRPr="00812B27" w14:paraId="1BFEE991" w14:textId="77777777" w:rsidTr="00812B27">
        <w:tc>
          <w:tcPr>
            <w:tcW w:w="1500" w:type="pct"/>
            <w:tcMar>
              <w:top w:w="120" w:type="dxa"/>
              <w:left w:w="120" w:type="dxa"/>
              <w:bottom w:w="120" w:type="dxa"/>
              <w:right w:w="120" w:type="dxa"/>
            </w:tcMar>
            <w:hideMark/>
          </w:tcPr>
          <w:p w14:paraId="1E102DD0" w14:textId="77777777" w:rsidR="00812B27" w:rsidRPr="00812B27" w:rsidRDefault="00812B27" w:rsidP="00812B27">
            <w:r w:rsidRPr="00812B27">
              <w:t>Criterios de Solvencia</w:t>
            </w:r>
          </w:p>
        </w:tc>
        <w:tc>
          <w:tcPr>
            <w:tcW w:w="0" w:type="auto"/>
            <w:tcMar>
              <w:top w:w="120" w:type="dxa"/>
              <w:left w:w="120" w:type="dxa"/>
              <w:bottom w:w="120" w:type="dxa"/>
              <w:right w:w="120" w:type="dxa"/>
            </w:tcMar>
            <w:hideMark/>
          </w:tcPr>
          <w:p w14:paraId="6DBA37E3" w14:textId="77777777" w:rsidR="00812B27" w:rsidRPr="00812B27" w:rsidRDefault="00812B27" w:rsidP="00812B27">
            <w:r w:rsidRPr="00812B27">
              <w:rPr>
                <w:color w:val="2F5496" w:themeColor="accent1" w:themeShade="BF"/>
              </w:rPr>
              <w:t>[Económica: Volumen anual de negocios / Técnica: Relación principales servicios/suministros]</w:t>
            </w:r>
          </w:p>
        </w:tc>
      </w:tr>
    </w:tbl>
    <w:p w14:paraId="3310C98D" w14:textId="77777777" w:rsidR="00812B27" w:rsidRDefault="00812B27" w:rsidP="009F0A65"/>
    <w:p w14:paraId="654FC44A" w14:textId="77777777" w:rsidR="00812B27" w:rsidRDefault="00812B27" w:rsidP="009F0A65"/>
    <w:p w14:paraId="46BA8D5C" w14:textId="77777777" w:rsidR="00194927" w:rsidRDefault="00215285" w:rsidP="00215285">
      <w:pPr>
        <w:pStyle w:val="Ttulo1"/>
      </w:pPr>
      <w:r w:rsidRPr="00215285">
        <w:t>CRITERIOS DE VALORACIÓN DE LAS OFERTAS</w:t>
      </w:r>
    </w:p>
    <w:p w14:paraId="7DCDDF1B" w14:textId="77777777" w:rsidR="00215285" w:rsidRPr="00594821" w:rsidRDefault="00215285" w:rsidP="00215285">
      <w:pPr>
        <w:jc w:val="both"/>
        <w:rPr>
          <w:b/>
        </w:rPr>
      </w:pPr>
      <w:r w:rsidRPr="00594821">
        <w:rPr>
          <w:b/>
        </w:rPr>
        <w:t>CRITERIOS DE VALORACIÓN DE LAS OFERTAS: (</w:t>
      </w:r>
      <w:r>
        <w:rPr>
          <w:b/>
        </w:rPr>
        <w:t>S</w:t>
      </w:r>
      <w:r w:rsidRPr="00594821">
        <w:rPr>
          <w:b/>
        </w:rPr>
        <w:t xml:space="preserve">i no se tienen claros que criterios pueden establecerse para la valoración de las ofertas que se presenten, deben consultar las dudas con el Servicio de Contratación y así poder establecer conjuntamente unos criterios </w:t>
      </w:r>
      <w:r>
        <w:rPr>
          <w:b/>
        </w:rPr>
        <w:t>adecuados</w:t>
      </w:r>
      <w:r w:rsidRPr="00594821">
        <w:rPr>
          <w:b/>
        </w:rPr>
        <w:t>)</w:t>
      </w:r>
    </w:p>
    <w:p w14:paraId="5DF50319" w14:textId="77777777" w:rsidR="00215285" w:rsidRPr="00594821" w:rsidRDefault="00215285" w:rsidP="00215285">
      <w:pPr>
        <w:jc w:val="both"/>
      </w:pPr>
    </w:p>
    <w:p w14:paraId="1B84AC54" w14:textId="29071D89" w:rsidR="00215285" w:rsidRDefault="00215285" w:rsidP="00215285">
      <w:pPr>
        <w:jc w:val="both"/>
      </w:pPr>
      <w:r w:rsidRPr="00594821">
        <w:t xml:space="preserve">Los criterios para la valoración de las ofertas corresponden a los especificados a continuación, </w:t>
      </w:r>
      <w:r w:rsidR="00812B27" w:rsidRPr="00594821">
        <w:t>de acuerdo con</w:t>
      </w:r>
      <w:r w:rsidRPr="00594821">
        <w:t xml:space="preserve"> las siguientes proporciones:</w:t>
      </w:r>
    </w:p>
    <w:p w14:paraId="01711E31" w14:textId="77777777" w:rsidR="00812B27" w:rsidRDefault="00812B27" w:rsidP="00215285">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48"/>
        <w:gridCol w:w="5946"/>
      </w:tblGrid>
      <w:tr w:rsidR="00812B27" w:rsidRPr="00812B27" w14:paraId="57B61FA3" w14:textId="77777777" w:rsidTr="00812B27">
        <w:tc>
          <w:tcPr>
            <w:tcW w:w="1500" w:type="pct"/>
            <w:tcMar>
              <w:top w:w="120" w:type="dxa"/>
              <w:left w:w="120" w:type="dxa"/>
              <w:bottom w:w="120" w:type="dxa"/>
              <w:right w:w="120" w:type="dxa"/>
            </w:tcMar>
            <w:hideMark/>
          </w:tcPr>
          <w:p w14:paraId="23C60CBE" w14:textId="77777777" w:rsidR="00812B27" w:rsidRPr="00812B27" w:rsidRDefault="00812B27" w:rsidP="00812B27">
            <w:pPr>
              <w:rPr>
                <w:rFonts w:ascii="Calibri" w:eastAsia="Times New Roman" w:hAnsi="Calibri" w:cs="Calibri"/>
                <w:color w:val="333333"/>
              </w:rPr>
            </w:pPr>
            <w:r w:rsidRPr="00812B27">
              <w:rPr>
                <w:rFonts w:ascii="Calibri" w:eastAsia="Times New Roman" w:hAnsi="Calibri" w:cs="Calibri"/>
                <w:color w:val="333333"/>
              </w:rPr>
              <w:t>Criterios de Valoración (Automáticos)</w:t>
            </w:r>
          </w:p>
        </w:tc>
        <w:tc>
          <w:tcPr>
            <w:tcW w:w="0" w:type="auto"/>
            <w:tcMar>
              <w:top w:w="120" w:type="dxa"/>
              <w:left w:w="120" w:type="dxa"/>
              <w:bottom w:w="120" w:type="dxa"/>
              <w:right w:w="120" w:type="dxa"/>
            </w:tcMar>
            <w:hideMark/>
          </w:tcPr>
          <w:p w14:paraId="7FE38D71" w14:textId="77777777" w:rsidR="00812B27" w:rsidRPr="00812B27" w:rsidRDefault="00812B27" w:rsidP="00812B27">
            <w:pPr>
              <w:rPr>
                <w:rFonts w:ascii="Calibri" w:eastAsia="Times New Roman" w:hAnsi="Calibri" w:cs="Calibri"/>
                <w:color w:val="2F5496" w:themeColor="accent1" w:themeShade="BF"/>
              </w:rPr>
            </w:pPr>
            <w:r w:rsidRPr="00812B27">
              <w:rPr>
                <w:rFonts w:ascii="Calibri" w:eastAsia="Times New Roman" w:hAnsi="Calibri" w:cs="Calibri"/>
                <w:color w:val="2F5496" w:themeColor="accent1" w:themeShade="BF"/>
              </w:rPr>
              <w:t>[Ej: Precio (X%), Plazo de entrega (X%), Garantía (X%)]</w:t>
            </w:r>
          </w:p>
        </w:tc>
      </w:tr>
    </w:tbl>
    <w:p w14:paraId="6ED6068C" w14:textId="77777777" w:rsidR="00812B27" w:rsidRPr="00594821" w:rsidRDefault="00812B27" w:rsidP="00215285">
      <w:pPr>
        <w:jc w:val="both"/>
      </w:pPr>
    </w:p>
    <w:p w14:paraId="4BD3C89D" w14:textId="77777777" w:rsidR="00215285" w:rsidRDefault="00215285" w:rsidP="009F0A6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48"/>
        <w:gridCol w:w="5946"/>
      </w:tblGrid>
      <w:tr w:rsidR="00812B27" w:rsidRPr="00812B27" w14:paraId="5121245A" w14:textId="77777777" w:rsidTr="00812B27">
        <w:tc>
          <w:tcPr>
            <w:tcW w:w="1500" w:type="pct"/>
            <w:tcMar>
              <w:top w:w="120" w:type="dxa"/>
              <w:left w:w="120" w:type="dxa"/>
              <w:bottom w:w="120" w:type="dxa"/>
              <w:right w:w="120" w:type="dxa"/>
            </w:tcMar>
            <w:hideMark/>
          </w:tcPr>
          <w:p w14:paraId="4110ED19" w14:textId="722625BD" w:rsidR="00812B27" w:rsidRPr="00812B27" w:rsidRDefault="00812B27" w:rsidP="00812B27">
            <w:pPr>
              <w:rPr>
                <w:rFonts w:ascii="Calibri" w:eastAsia="Times New Roman" w:hAnsi="Calibri" w:cs="Calibri"/>
                <w:color w:val="333333"/>
              </w:rPr>
            </w:pPr>
            <w:r w:rsidRPr="00812B27">
              <w:rPr>
                <w:rFonts w:ascii="Calibri" w:eastAsia="Times New Roman" w:hAnsi="Calibri" w:cs="Calibri"/>
                <w:color w:val="333333"/>
              </w:rPr>
              <w:t>Criterios Juicio de Valor</w:t>
            </w:r>
            <w:r>
              <w:rPr>
                <w:rFonts w:ascii="Calibri" w:eastAsia="Times New Roman" w:hAnsi="Calibri" w:cs="Calibri"/>
                <w:color w:val="333333"/>
              </w:rPr>
              <w:t xml:space="preserve"> (No deben superar el 50%)</w:t>
            </w:r>
          </w:p>
        </w:tc>
        <w:tc>
          <w:tcPr>
            <w:tcW w:w="0" w:type="auto"/>
            <w:tcMar>
              <w:top w:w="120" w:type="dxa"/>
              <w:left w:w="120" w:type="dxa"/>
              <w:bottom w:w="120" w:type="dxa"/>
              <w:right w:w="120" w:type="dxa"/>
            </w:tcMar>
            <w:hideMark/>
          </w:tcPr>
          <w:p w14:paraId="4164BFDC" w14:textId="1E81B7F9" w:rsidR="00812B27" w:rsidRPr="00812B27" w:rsidRDefault="00812B27" w:rsidP="00812B27">
            <w:pPr>
              <w:rPr>
                <w:rFonts w:ascii="Calibri" w:eastAsia="Times New Roman" w:hAnsi="Calibri" w:cs="Calibri"/>
                <w:color w:val="333333"/>
              </w:rPr>
            </w:pPr>
            <w:r w:rsidRPr="00812B27">
              <w:rPr>
                <w:rFonts w:ascii="Calibri" w:eastAsia="Times New Roman" w:hAnsi="Calibri" w:cs="Calibri"/>
                <w:color w:val="2F5496" w:themeColor="accent1" w:themeShade="BF"/>
              </w:rPr>
              <w:t>[Ej: Memoria técnica (X%), Plan de calidad (X%)…..Indicar umbrales mínimos en su caso]</w:t>
            </w:r>
          </w:p>
        </w:tc>
      </w:tr>
    </w:tbl>
    <w:p w14:paraId="45366B52" w14:textId="77777777" w:rsidR="00215285" w:rsidRDefault="00215285" w:rsidP="009F0A65"/>
    <w:p w14:paraId="53C0112A" w14:textId="77777777" w:rsidR="00494758" w:rsidRDefault="00494758" w:rsidP="009F0A65"/>
    <w:p w14:paraId="1238BA05" w14:textId="77777777" w:rsidR="00215285" w:rsidRDefault="00215285" w:rsidP="009F0A65">
      <w:pPr>
        <w:rPr>
          <w:lang w:val="es-ES_tradnl"/>
        </w:rPr>
      </w:pPr>
    </w:p>
    <w:p w14:paraId="254517E0" w14:textId="77777777" w:rsidR="00215285" w:rsidRDefault="00215285" w:rsidP="00215285">
      <w:pPr>
        <w:pStyle w:val="Ttulo1"/>
        <w:rPr>
          <w:lang w:val="es-ES_tradnl"/>
        </w:rPr>
      </w:pPr>
      <w:r w:rsidRPr="00215285">
        <w:rPr>
          <w:lang w:val="es-ES_tradnl"/>
        </w:rPr>
        <w:t>OFERTAS ANORMALMENTE BAJAS</w:t>
      </w:r>
    </w:p>
    <w:p w14:paraId="66B1BFD8" w14:textId="4E66252D" w:rsidR="00215285" w:rsidRDefault="0011185C" w:rsidP="00735DB4">
      <w:pPr>
        <w:jc w:val="both"/>
        <w:rPr>
          <w:lang w:val="es-ES_tradnl"/>
        </w:rPr>
      </w:pPr>
      <w:r w:rsidRPr="00215285">
        <w:rPr>
          <w:lang w:val="es-ES_tradnl"/>
        </w:rPr>
        <w:t>Criterios para apreciar</w:t>
      </w:r>
      <w:r w:rsidR="00215285" w:rsidRPr="00215285">
        <w:rPr>
          <w:lang w:val="es-ES_tradnl"/>
        </w:rPr>
        <w:t xml:space="preserve"> que las proposiciones no pueden ser cumplidas como consecuencia de ofertas anormalmente bajas:</w:t>
      </w:r>
      <w:r w:rsidR="00321424">
        <w:rPr>
          <w:lang w:val="es-ES_tradnl"/>
        </w:rPr>
        <w:t xml:space="preserve"> (si no se fija criterio se aplicaría el artículo 85 del RD 1098/2001 Reglamento de la LCAP</w:t>
      </w:r>
      <w:r w:rsidR="00C23D69">
        <w:rPr>
          <w:lang w:val="es-ES_tradnl"/>
        </w:rPr>
        <w:t xml:space="preserve"> que fija en un % a la baja del precio según el número de participantes</w:t>
      </w:r>
      <w:r w:rsidR="00321424">
        <w:rPr>
          <w:lang w:val="es-ES_tradnl"/>
        </w:rPr>
        <w:t>)</w:t>
      </w:r>
    </w:p>
    <w:p w14:paraId="4C19A8A5" w14:textId="77777777" w:rsidR="00215285" w:rsidRDefault="00215285" w:rsidP="009F0A65">
      <w:pPr>
        <w:rPr>
          <w:lang w:val="es-ES_tradnl"/>
        </w:rPr>
      </w:pPr>
    </w:p>
    <w:p w14:paraId="0F67A05B" w14:textId="77777777" w:rsidR="00215285" w:rsidRPr="00215285" w:rsidRDefault="00215285" w:rsidP="00215285">
      <w:pPr>
        <w:pStyle w:val="Ttulo1"/>
        <w:rPr>
          <w:lang w:val="es-ES_tradnl"/>
        </w:rPr>
      </w:pPr>
      <w:r w:rsidRPr="00215285">
        <w:rPr>
          <w:lang w:val="es-ES_tradnl"/>
        </w:rPr>
        <w:t>PROPUESTA DE RESPONSABLE DEL CONTRATO</w:t>
      </w:r>
    </w:p>
    <w:tbl>
      <w:tblPr>
        <w:tblStyle w:val="Tablaconcuadrcula"/>
        <w:tblW w:w="0" w:type="auto"/>
        <w:tblLook w:val="04A0" w:firstRow="1" w:lastRow="0" w:firstColumn="1" w:lastColumn="0" w:noHBand="0" w:noVBand="1"/>
      </w:tblPr>
      <w:tblGrid>
        <w:gridCol w:w="3114"/>
        <w:gridCol w:w="5380"/>
      </w:tblGrid>
      <w:tr w:rsidR="00215285" w14:paraId="23EEA2E1" w14:textId="77777777" w:rsidTr="00F23E2F">
        <w:tc>
          <w:tcPr>
            <w:tcW w:w="3114" w:type="dxa"/>
          </w:tcPr>
          <w:p w14:paraId="157F7171" w14:textId="77777777" w:rsidR="00215285" w:rsidRDefault="00215285" w:rsidP="000A7767">
            <w:r>
              <w:t>Responsable del Contrato</w:t>
            </w:r>
          </w:p>
        </w:tc>
        <w:tc>
          <w:tcPr>
            <w:tcW w:w="5380" w:type="dxa"/>
            <w:vAlign w:val="center"/>
          </w:tcPr>
          <w:p w14:paraId="552FC03C" w14:textId="77777777" w:rsidR="00215285" w:rsidRDefault="00215285" w:rsidP="00F23E2F">
            <w:pPr>
              <w:jc w:val="right"/>
            </w:pPr>
            <w:r w:rsidRPr="00494758">
              <w:rPr>
                <w:color w:val="002060"/>
              </w:rPr>
              <w:t>[Cumplimentar]</w:t>
            </w:r>
          </w:p>
        </w:tc>
      </w:tr>
    </w:tbl>
    <w:p w14:paraId="14EB467E" w14:textId="77777777" w:rsidR="00194927" w:rsidRDefault="00194927" w:rsidP="009F0A65"/>
    <w:p w14:paraId="20FBFE75" w14:textId="77777777" w:rsidR="00215285" w:rsidRPr="00594821" w:rsidRDefault="00215285" w:rsidP="00215285">
      <w:pPr>
        <w:pStyle w:val="Ttulo1"/>
      </w:pPr>
      <w:r w:rsidRPr="00594821">
        <w:t>SOLICITUD DE INFORMACIÓN</w:t>
      </w:r>
    </w:p>
    <w:p w14:paraId="7E5D8832" w14:textId="77777777" w:rsidR="00215285" w:rsidRPr="00C20EE7" w:rsidRDefault="00215285" w:rsidP="00215285">
      <w:pPr>
        <w:spacing w:after="240"/>
      </w:pPr>
      <w:r w:rsidRPr="00C20EE7">
        <w:t>Información técnica (Pliego de Prescripciones Técnicas)</w:t>
      </w:r>
    </w:p>
    <w:tbl>
      <w:tblPr>
        <w:tblStyle w:val="Tablaconcuadrcula"/>
        <w:tblW w:w="0" w:type="auto"/>
        <w:tblLook w:val="04A0" w:firstRow="1" w:lastRow="0" w:firstColumn="1" w:lastColumn="0" w:noHBand="0" w:noVBand="1"/>
      </w:tblPr>
      <w:tblGrid>
        <w:gridCol w:w="3114"/>
        <w:gridCol w:w="5380"/>
      </w:tblGrid>
      <w:tr w:rsidR="00215285" w14:paraId="532EBE34" w14:textId="77777777" w:rsidTr="00F23E2F">
        <w:tc>
          <w:tcPr>
            <w:tcW w:w="3114" w:type="dxa"/>
          </w:tcPr>
          <w:p w14:paraId="653EE11F" w14:textId="77777777" w:rsidR="00215285" w:rsidRDefault="00215285" w:rsidP="000A7767">
            <w:r>
              <w:t>Persona de contacto</w:t>
            </w:r>
          </w:p>
        </w:tc>
        <w:tc>
          <w:tcPr>
            <w:tcW w:w="5380" w:type="dxa"/>
            <w:vAlign w:val="center"/>
          </w:tcPr>
          <w:p w14:paraId="384F3EF3" w14:textId="77777777" w:rsidR="00215285" w:rsidRPr="00494758" w:rsidRDefault="00215285" w:rsidP="00F23E2F">
            <w:pPr>
              <w:jc w:val="right"/>
              <w:rPr>
                <w:color w:val="002060"/>
              </w:rPr>
            </w:pPr>
            <w:r w:rsidRPr="00494758">
              <w:rPr>
                <w:color w:val="002060"/>
              </w:rPr>
              <w:t>[Cumplimentar]</w:t>
            </w:r>
          </w:p>
        </w:tc>
      </w:tr>
      <w:tr w:rsidR="00215285" w14:paraId="7652CDF1" w14:textId="77777777" w:rsidTr="00F23E2F">
        <w:tc>
          <w:tcPr>
            <w:tcW w:w="3114" w:type="dxa"/>
          </w:tcPr>
          <w:p w14:paraId="4343A722" w14:textId="77777777" w:rsidR="00215285" w:rsidRDefault="00215285" w:rsidP="000A7767">
            <w:r>
              <w:t>Teléfono</w:t>
            </w:r>
          </w:p>
        </w:tc>
        <w:tc>
          <w:tcPr>
            <w:tcW w:w="5380" w:type="dxa"/>
            <w:vAlign w:val="center"/>
          </w:tcPr>
          <w:p w14:paraId="156F9FD1" w14:textId="77777777" w:rsidR="00215285" w:rsidRPr="00494758" w:rsidRDefault="00215285" w:rsidP="00F23E2F">
            <w:pPr>
              <w:jc w:val="right"/>
              <w:rPr>
                <w:color w:val="002060"/>
              </w:rPr>
            </w:pPr>
            <w:r w:rsidRPr="00494758">
              <w:rPr>
                <w:color w:val="002060"/>
              </w:rPr>
              <w:t>[Cumplimentar]</w:t>
            </w:r>
          </w:p>
        </w:tc>
      </w:tr>
      <w:tr w:rsidR="00215285" w14:paraId="474FCC9E" w14:textId="77777777" w:rsidTr="00F23E2F">
        <w:tc>
          <w:tcPr>
            <w:tcW w:w="3114" w:type="dxa"/>
          </w:tcPr>
          <w:p w14:paraId="61B39F85" w14:textId="77777777" w:rsidR="00215285" w:rsidRDefault="00215285" w:rsidP="000A7767">
            <w:r>
              <w:t>Email</w:t>
            </w:r>
          </w:p>
        </w:tc>
        <w:tc>
          <w:tcPr>
            <w:tcW w:w="5380" w:type="dxa"/>
            <w:vAlign w:val="center"/>
          </w:tcPr>
          <w:p w14:paraId="42FB8CA7" w14:textId="77777777" w:rsidR="00215285" w:rsidRPr="00494758" w:rsidRDefault="00215285" w:rsidP="00F23E2F">
            <w:pPr>
              <w:jc w:val="right"/>
              <w:rPr>
                <w:color w:val="002060"/>
              </w:rPr>
            </w:pPr>
            <w:r w:rsidRPr="00494758">
              <w:rPr>
                <w:color w:val="002060"/>
              </w:rPr>
              <w:t>[Cumplimentar]</w:t>
            </w:r>
          </w:p>
        </w:tc>
      </w:tr>
    </w:tbl>
    <w:p w14:paraId="5B699D18" w14:textId="77777777" w:rsidR="00215285" w:rsidRDefault="00215285" w:rsidP="009F0A65"/>
    <w:p w14:paraId="7DBC776F" w14:textId="77777777" w:rsidR="00215285" w:rsidRPr="00594821" w:rsidRDefault="00215285" w:rsidP="00215285">
      <w:pPr>
        <w:pStyle w:val="Ttulo1"/>
      </w:pPr>
      <w:r w:rsidRPr="00594821">
        <w:t>OTRAS OBSERVACIONES</w:t>
      </w:r>
    </w:p>
    <w:p w14:paraId="423ED5BC" w14:textId="77777777" w:rsidR="00215285" w:rsidRDefault="00215285" w:rsidP="009F0A65"/>
    <w:p w14:paraId="7F9A633C" w14:textId="63C751C7" w:rsidR="00215285" w:rsidRDefault="00812B27" w:rsidP="009F0A65">
      <w:r>
        <w:t>…</w:t>
      </w:r>
    </w:p>
    <w:p w14:paraId="60DE021C" w14:textId="77777777" w:rsidR="00215285" w:rsidRDefault="00215285" w:rsidP="009F0A65"/>
    <w:p w14:paraId="4003DC31" w14:textId="77777777" w:rsidR="00B46594" w:rsidRPr="00594821" w:rsidRDefault="00B46594" w:rsidP="00B46594">
      <w:pPr>
        <w:pStyle w:val="Ttulo1"/>
      </w:pPr>
      <w:r w:rsidRPr="00594821">
        <w:t>DATOS COMPLEMENTARIOS</w:t>
      </w:r>
    </w:p>
    <w:p w14:paraId="6F230C7B" w14:textId="77777777" w:rsidR="00215285" w:rsidRDefault="00B46594" w:rsidP="00735DB4">
      <w:pPr>
        <w:spacing w:after="240"/>
      </w:pPr>
      <w:r>
        <w:t>Documentación que se adjunta:</w:t>
      </w:r>
    </w:p>
    <w:p w14:paraId="2EA2ABDE" w14:textId="10A9C389" w:rsidR="00B46594" w:rsidRPr="00735DB4" w:rsidRDefault="00B46594" w:rsidP="00735DB4">
      <w:pPr>
        <w:ind w:left="284"/>
        <w:rPr>
          <w:bCs/>
        </w:rPr>
      </w:pPr>
      <w:r w:rsidRPr="00735DB4">
        <w:rPr>
          <w:bCs/>
        </w:rPr>
        <w:t xml:space="preserve">De forma obligatoria se ha de adjuntar el Pliego </w:t>
      </w:r>
      <w:r w:rsidR="00707100" w:rsidRPr="00735DB4">
        <w:rPr>
          <w:bCs/>
        </w:rPr>
        <w:t>de</w:t>
      </w:r>
      <w:r w:rsidRPr="00735DB4">
        <w:rPr>
          <w:bCs/>
        </w:rPr>
        <w:t xml:space="preserve"> Prescripciones Técnicas (PPT)</w:t>
      </w:r>
      <w:r w:rsidR="00735DB4" w:rsidRPr="00735DB4">
        <w:rPr>
          <w:bCs/>
        </w:rPr>
        <w:t xml:space="preserve"> y un informe de justificación de la necesidad.</w:t>
      </w:r>
    </w:p>
    <w:p w14:paraId="31A82DC1" w14:textId="77777777" w:rsidR="00EE5B0E" w:rsidRPr="00735DB4" w:rsidRDefault="00EE5B0E" w:rsidP="00735DB4">
      <w:pPr>
        <w:ind w:left="284"/>
        <w:rPr>
          <w:bCs/>
        </w:rPr>
      </w:pPr>
    </w:p>
    <w:p w14:paraId="1BF0113E" w14:textId="77777777" w:rsidR="00EE5B0E" w:rsidRPr="00735DB4" w:rsidRDefault="00EE5B0E" w:rsidP="00735DB4">
      <w:pPr>
        <w:ind w:left="284"/>
        <w:jc w:val="both"/>
        <w:rPr>
          <w:bCs/>
        </w:rPr>
      </w:pPr>
      <w:r w:rsidRPr="00735DB4">
        <w:rPr>
          <w:bCs/>
        </w:rPr>
        <w:t>Sugerencias sobre documentación específica a presentar por los licitadores:</w:t>
      </w:r>
    </w:p>
    <w:p w14:paraId="63D23FFA" w14:textId="77777777" w:rsidR="00EE5B0E" w:rsidRPr="00707100" w:rsidRDefault="00EE5B0E" w:rsidP="009F0A65">
      <w:pPr>
        <w:rPr>
          <w:b/>
        </w:rPr>
      </w:pPr>
    </w:p>
    <w:p w14:paraId="13ED4C77" w14:textId="77777777" w:rsidR="00B46594" w:rsidRDefault="00EE5B0E" w:rsidP="009F0A65">
      <w:r>
        <w:t>…..</w:t>
      </w:r>
    </w:p>
    <w:p w14:paraId="119B2143" w14:textId="77777777" w:rsidR="00EE5B0E" w:rsidRDefault="00EE5B0E" w:rsidP="009F0A65"/>
    <w:p w14:paraId="0757CB61" w14:textId="77777777" w:rsidR="00EE5B0E" w:rsidRDefault="00EE5B0E" w:rsidP="009F0A65"/>
    <w:p w14:paraId="4E21F904" w14:textId="77777777" w:rsidR="00EE5B0E" w:rsidRDefault="00EE5B0E" w:rsidP="00EE5B0E">
      <w:pPr>
        <w:pStyle w:val="Ttulo1"/>
      </w:pPr>
      <w:r>
        <w:t>RESPONSBLE DEL CENTRO DE GASTO</w:t>
      </w:r>
    </w:p>
    <w:p w14:paraId="085AF1D0" w14:textId="77777777" w:rsidR="00EE5B0E" w:rsidRDefault="00EE5B0E" w:rsidP="009F0A65"/>
    <w:tbl>
      <w:tblPr>
        <w:tblStyle w:val="Tablaconcuadrcula"/>
        <w:tblW w:w="0" w:type="auto"/>
        <w:tblLook w:val="04A0" w:firstRow="1" w:lastRow="0" w:firstColumn="1" w:lastColumn="0" w:noHBand="0" w:noVBand="1"/>
      </w:tblPr>
      <w:tblGrid>
        <w:gridCol w:w="3114"/>
        <w:gridCol w:w="5380"/>
      </w:tblGrid>
      <w:tr w:rsidR="00EE5B0E" w14:paraId="221B26D2" w14:textId="77777777" w:rsidTr="00F23E2F">
        <w:tc>
          <w:tcPr>
            <w:tcW w:w="3114" w:type="dxa"/>
          </w:tcPr>
          <w:p w14:paraId="23FB667F" w14:textId="77777777" w:rsidR="00EE5B0E" w:rsidRDefault="00EE5B0E" w:rsidP="00DE0AF9">
            <w:r>
              <w:t>Nombre y apellidos</w:t>
            </w:r>
          </w:p>
        </w:tc>
        <w:tc>
          <w:tcPr>
            <w:tcW w:w="5380" w:type="dxa"/>
            <w:vAlign w:val="center"/>
          </w:tcPr>
          <w:p w14:paraId="7E97D6DF" w14:textId="77777777" w:rsidR="00EE5B0E" w:rsidRPr="00494758" w:rsidRDefault="00EE5B0E" w:rsidP="00F23E2F">
            <w:pPr>
              <w:jc w:val="right"/>
              <w:rPr>
                <w:color w:val="002060"/>
              </w:rPr>
            </w:pPr>
            <w:r w:rsidRPr="00494758">
              <w:rPr>
                <w:color w:val="002060"/>
              </w:rPr>
              <w:t>[Cumplimentar]</w:t>
            </w:r>
          </w:p>
        </w:tc>
      </w:tr>
      <w:tr w:rsidR="00EE5B0E" w14:paraId="49F96514" w14:textId="77777777" w:rsidTr="00F23E2F">
        <w:tc>
          <w:tcPr>
            <w:tcW w:w="3114" w:type="dxa"/>
          </w:tcPr>
          <w:p w14:paraId="06ACF8DF" w14:textId="77777777" w:rsidR="00EE5B0E" w:rsidRDefault="00EE5B0E" w:rsidP="00DE0AF9">
            <w:r>
              <w:t>Teléfono</w:t>
            </w:r>
          </w:p>
        </w:tc>
        <w:tc>
          <w:tcPr>
            <w:tcW w:w="5380" w:type="dxa"/>
            <w:vAlign w:val="center"/>
          </w:tcPr>
          <w:p w14:paraId="34D4276E" w14:textId="77777777" w:rsidR="00EE5B0E" w:rsidRPr="00494758" w:rsidRDefault="00EE5B0E" w:rsidP="00F23E2F">
            <w:pPr>
              <w:jc w:val="right"/>
              <w:rPr>
                <w:color w:val="002060"/>
              </w:rPr>
            </w:pPr>
            <w:r w:rsidRPr="00494758">
              <w:rPr>
                <w:color w:val="002060"/>
              </w:rPr>
              <w:t>[Cumplimentar]</w:t>
            </w:r>
          </w:p>
        </w:tc>
      </w:tr>
      <w:tr w:rsidR="00EE5B0E" w14:paraId="3557FCA8" w14:textId="77777777" w:rsidTr="00F23E2F">
        <w:tc>
          <w:tcPr>
            <w:tcW w:w="3114" w:type="dxa"/>
          </w:tcPr>
          <w:p w14:paraId="7FA779FE" w14:textId="77777777" w:rsidR="00EE5B0E" w:rsidRDefault="00EE5B0E" w:rsidP="00DE0AF9">
            <w:r>
              <w:t>Email</w:t>
            </w:r>
          </w:p>
        </w:tc>
        <w:tc>
          <w:tcPr>
            <w:tcW w:w="5380" w:type="dxa"/>
            <w:vAlign w:val="center"/>
          </w:tcPr>
          <w:p w14:paraId="56FFFB49" w14:textId="77777777" w:rsidR="00EE5B0E" w:rsidRPr="00494758" w:rsidRDefault="00EE5B0E" w:rsidP="00F23E2F">
            <w:pPr>
              <w:jc w:val="right"/>
              <w:rPr>
                <w:color w:val="002060"/>
              </w:rPr>
            </w:pPr>
            <w:r w:rsidRPr="00494758">
              <w:rPr>
                <w:color w:val="002060"/>
              </w:rPr>
              <w:t>[Cumplimentar]</w:t>
            </w:r>
          </w:p>
        </w:tc>
      </w:tr>
    </w:tbl>
    <w:p w14:paraId="0B848A68" w14:textId="77777777" w:rsidR="00EE5B0E" w:rsidRDefault="00EE5B0E" w:rsidP="009F0A65"/>
    <w:p w14:paraId="76BE754B" w14:textId="77777777" w:rsidR="00EE5B0E" w:rsidRDefault="00EE5B0E" w:rsidP="009F0A65"/>
    <w:p w14:paraId="03A6C353" w14:textId="77777777" w:rsidR="00B46594" w:rsidRDefault="00B46594" w:rsidP="009F0A65"/>
    <w:p w14:paraId="2F9FEB0B" w14:textId="77777777" w:rsidR="00B46594" w:rsidRPr="00594821" w:rsidRDefault="00B46594" w:rsidP="00B46594">
      <w:pPr>
        <w:jc w:val="center"/>
      </w:pPr>
      <w:r w:rsidRPr="00594821">
        <w:lastRenderedPageBreak/>
        <w:t>En …………….., a …..  de……………… de 20….</w:t>
      </w:r>
    </w:p>
    <w:p w14:paraId="2508DF10" w14:textId="77777777" w:rsidR="00B46594" w:rsidRPr="00594821" w:rsidRDefault="00B46594" w:rsidP="00B46594">
      <w:pPr>
        <w:jc w:val="center"/>
      </w:pPr>
    </w:p>
    <w:p w14:paraId="60622906" w14:textId="77777777" w:rsidR="00B46594" w:rsidRPr="00594821" w:rsidRDefault="00B46594" w:rsidP="00B46594">
      <w:pPr>
        <w:jc w:val="center"/>
      </w:pPr>
    </w:p>
    <w:p w14:paraId="30CCBE92" w14:textId="77777777" w:rsidR="00B46594" w:rsidRPr="00594821" w:rsidRDefault="00B46594" w:rsidP="00B46594">
      <w:pPr>
        <w:jc w:val="center"/>
      </w:pPr>
    </w:p>
    <w:p w14:paraId="39B7B664" w14:textId="77777777" w:rsidR="00B46594" w:rsidRPr="00594821" w:rsidRDefault="00B46594" w:rsidP="00B46594">
      <w:pPr>
        <w:jc w:val="center"/>
      </w:pPr>
      <w:r w:rsidRPr="00594821">
        <w:t>EL RESPONSABLE DEL CENTRO DE GASTO</w:t>
      </w:r>
    </w:p>
    <w:p w14:paraId="57DCDB84" w14:textId="77777777" w:rsidR="00B46594" w:rsidRPr="00594821" w:rsidRDefault="00B46594" w:rsidP="00B46594">
      <w:pPr>
        <w:jc w:val="center"/>
      </w:pPr>
    </w:p>
    <w:p w14:paraId="4EDE31D7" w14:textId="77777777" w:rsidR="00B46594" w:rsidRPr="00594821" w:rsidRDefault="00B46594" w:rsidP="00B46594">
      <w:pPr>
        <w:jc w:val="center"/>
      </w:pPr>
    </w:p>
    <w:p w14:paraId="3D2AEB9C" w14:textId="77777777" w:rsidR="00B46594" w:rsidRPr="00594821" w:rsidRDefault="00B46594" w:rsidP="00B46594">
      <w:pPr>
        <w:jc w:val="center"/>
      </w:pPr>
    </w:p>
    <w:p w14:paraId="329D85BB" w14:textId="77777777" w:rsidR="00B46594" w:rsidRPr="00594821" w:rsidRDefault="00B46594" w:rsidP="00B46594">
      <w:pPr>
        <w:jc w:val="center"/>
      </w:pPr>
    </w:p>
    <w:p w14:paraId="60202A67" w14:textId="77777777" w:rsidR="00B46594" w:rsidRPr="00594821" w:rsidRDefault="00B46594" w:rsidP="00B46594">
      <w:pPr>
        <w:jc w:val="center"/>
      </w:pPr>
      <w:r w:rsidRPr="00594821">
        <w:t>Fdo.: …………………………………………</w:t>
      </w:r>
    </w:p>
    <w:p w14:paraId="4D079898" w14:textId="77777777" w:rsidR="00CA4FE4" w:rsidRDefault="00CA4FE4" w:rsidP="00B46594"/>
    <w:p w14:paraId="491016B7" w14:textId="77777777" w:rsidR="00920247" w:rsidRDefault="00920247" w:rsidP="00B46594">
      <w:pPr>
        <w:sectPr w:rsidR="00920247" w:rsidSect="00F23E2F">
          <w:headerReference w:type="default" r:id="rId8"/>
          <w:footerReference w:type="default" r:id="rId9"/>
          <w:pgSz w:w="11906" w:h="16838"/>
          <w:pgMar w:top="2349" w:right="1701" w:bottom="1418" w:left="1701" w:header="709" w:footer="709" w:gutter="0"/>
          <w:cols w:space="708"/>
          <w:docGrid w:linePitch="360"/>
        </w:sectPr>
      </w:pPr>
    </w:p>
    <w:p w14:paraId="42800064" w14:textId="4A0971E5" w:rsidR="00920247" w:rsidRPr="00920247" w:rsidRDefault="00920247" w:rsidP="00920247">
      <w:pPr>
        <w:spacing w:after="80" w:line="240" w:lineRule="auto"/>
        <w:contextualSpacing/>
        <w:jc w:val="center"/>
        <w:rPr>
          <w:rFonts w:ascii="Aptos Display" w:eastAsia="Times New Roman" w:hAnsi="Aptos Display" w:cs="Times New Roman"/>
          <w:spacing w:val="-10"/>
          <w:kern w:val="28"/>
          <w:sz w:val="56"/>
          <w:szCs w:val="56"/>
          <w14:ligatures w14:val="standardContextual"/>
        </w:rPr>
      </w:pPr>
      <w:bookmarkStart w:id="1" w:name="instrucciones"/>
      <w:r w:rsidRPr="00920247">
        <w:rPr>
          <w:rFonts w:ascii="Aptos Display" w:eastAsia="Times New Roman" w:hAnsi="Aptos Display" w:cs="Times New Roman"/>
          <w:spacing w:val="-10"/>
          <w:kern w:val="28"/>
          <w:sz w:val="56"/>
          <w:szCs w:val="56"/>
          <w14:ligatures w14:val="standardContextual"/>
        </w:rPr>
        <w:lastRenderedPageBreak/>
        <w:t>Instrucciones</w:t>
      </w:r>
      <w:r w:rsidR="00E3632A">
        <w:rPr>
          <w:rFonts w:ascii="Aptos Display" w:eastAsia="Times New Roman" w:hAnsi="Aptos Display" w:cs="Times New Roman"/>
          <w:spacing w:val="-10"/>
          <w:kern w:val="28"/>
          <w:sz w:val="56"/>
          <w:szCs w:val="56"/>
          <w14:ligatures w14:val="standardContextual"/>
        </w:rPr>
        <w:t xml:space="preserve"> Básicas</w:t>
      </w:r>
    </w:p>
    <w:bookmarkEnd w:id="1"/>
    <w:p w14:paraId="439BE66D" w14:textId="77777777" w:rsidR="00920247" w:rsidRPr="00920247" w:rsidRDefault="00920247" w:rsidP="00920247">
      <w:pPr>
        <w:keepNext/>
        <w:keepLines/>
        <w:numPr>
          <w:ilvl w:val="0"/>
          <w:numId w:val="11"/>
        </w:numPr>
        <w:spacing w:before="360" w:after="80" w:line="278" w:lineRule="auto"/>
        <w:ind w:left="0" w:firstLine="0"/>
        <w:outlineLvl w:val="0"/>
        <w:rPr>
          <w:rFonts w:ascii="Aptos Display" w:eastAsia="Times New Roman" w:hAnsi="Aptos Display" w:cs="Times New Roman"/>
          <w:color w:val="0F4761"/>
          <w:kern w:val="2"/>
          <w:sz w:val="40"/>
          <w:szCs w:val="40"/>
          <w14:ligatures w14:val="standardContextual"/>
        </w:rPr>
      </w:pPr>
      <w:r w:rsidRPr="00920247">
        <w:rPr>
          <w:rFonts w:ascii="Aptos Display" w:eastAsia="Times New Roman" w:hAnsi="Aptos Display" w:cs="Times New Roman"/>
          <w:color w:val="0F4761"/>
          <w:kern w:val="2"/>
          <w:sz w:val="40"/>
          <w:szCs w:val="40"/>
          <w14:ligatures w14:val="standardContextual"/>
        </w:rPr>
        <w:t>1. Objeto, Motivación y Lotes</w:t>
      </w:r>
    </w:p>
    <w:p w14:paraId="4EE3C53B" w14:textId="77777777" w:rsidR="00920247" w:rsidRPr="00920247" w:rsidRDefault="00920247" w:rsidP="00920247">
      <w:pPr>
        <w:spacing w:after="160" w:line="278" w:lineRule="auto"/>
        <w:rPr>
          <w:rFonts w:ascii="Aptos" w:eastAsia="Aptos" w:hAnsi="Aptos" w:cs="Times New Roman"/>
          <w:kern w:val="2"/>
          <w:sz w:val="24"/>
          <w:szCs w:val="24"/>
          <w14:ligatures w14:val="standardContextual"/>
        </w:rPr>
      </w:pPr>
      <w:r w:rsidRPr="00920247">
        <w:rPr>
          <w:rFonts w:ascii="Aptos" w:eastAsia="Aptos" w:hAnsi="Aptos" w:cs="Times New Roman"/>
          <w:kern w:val="2"/>
          <w:sz w:val="24"/>
          <w:szCs w:val="24"/>
          <w14:ligatures w14:val="standardContextual"/>
        </w:rPr>
        <w:t>Esta sección es el corazón del expediente y donde se fundamenta la legalidad del contrato.</w:t>
      </w:r>
    </w:p>
    <w:p w14:paraId="131235EA" w14:textId="744E09AD" w:rsidR="00920247" w:rsidRPr="00920247" w:rsidRDefault="00920247" w:rsidP="0011185C">
      <w:pPr>
        <w:spacing w:after="160" w:line="278" w:lineRule="auto"/>
        <w:jc w:val="both"/>
        <w:rPr>
          <w:rFonts w:ascii="Aptos" w:eastAsia="Aptos" w:hAnsi="Aptos" w:cs="Times New Roman"/>
          <w:kern w:val="2"/>
          <w:sz w:val="24"/>
          <w:szCs w:val="24"/>
          <w14:ligatures w14:val="standardContextual"/>
        </w:rPr>
      </w:pPr>
      <w:r w:rsidRPr="00920247">
        <w:rPr>
          <w:rFonts w:ascii="Aptos" w:eastAsia="Aptos" w:hAnsi="Aptos" w:cs="Times New Roman"/>
          <w:b/>
          <w:bCs/>
          <w:kern w:val="2"/>
          <w:sz w:val="24"/>
          <w:szCs w:val="24"/>
          <w14:ligatures w14:val="standardContextual"/>
        </w:rPr>
        <w:t>Objeto del contrato</w:t>
      </w:r>
      <w:r w:rsidRPr="00920247">
        <w:rPr>
          <w:rFonts w:ascii="Aptos" w:eastAsia="Aptos" w:hAnsi="Aptos" w:cs="Times New Roman"/>
          <w:kern w:val="2"/>
          <w:sz w:val="24"/>
          <w:szCs w:val="24"/>
          <w14:ligatures w14:val="standardContextual"/>
        </w:rPr>
        <w:t xml:space="preserve">: Debe ser una definición precisa y completa. Según el </w:t>
      </w:r>
      <w:r w:rsidRPr="00920247">
        <w:rPr>
          <w:rFonts w:ascii="Aptos" w:eastAsia="Aptos" w:hAnsi="Aptos" w:cs="Times New Roman"/>
          <w:b/>
          <w:bCs/>
          <w:kern w:val="2"/>
          <w:sz w:val="24"/>
          <w:szCs w:val="24"/>
          <w14:ligatures w14:val="standardContextual"/>
        </w:rPr>
        <w:t>Art. 99.1</w:t>
      </w:r>
      <w:r w:rsidR="0011185C">
        <w:rPr>
          <w:rFonts w:ascii="Aptos" w:eastAsia="Aptos" w:hAnsi="Aptos" w:cs="Times New Roman"/>
          <w:b/>
          <w:bCs/>
          <w:kern w:val="2"/>
          <w:sz w:val="24"/>
          <w:szCs w:val="24"/>
          <w14:ligatures w14:val="standardContextual"/>
        </w:rPr>
        <w:t xml:space="preserve"> (Ley de Contratos del Sector Público)</w:t>
      </w:r>
      <w:r w:rsidRPr="00920247">
        <w:rPr>
          <w:rFonts w:ascii="Aptos" w:eastAsia="Aptos" w:hAnsi="Aptos" w:cs="Times New Roman"/>
          <w:kern w:val="2"/>
          <w:sz w:val="24"/>
          <w:szCs w:val="24"/>
          <w14:ligatures w14:val="standardContextual"/>
        </w:rPr>
        <w:t>, el objeto debe ser determinado.</w:t>
      </w:r>
    </w:p>
    <w:p w14:paraId="3CAAFE71" w14:textId="7FB355EE" w:rsidR="00920247" w:rsidRPr="00920247" w:rsidRDefault="00920247" w:rsidP="00920247">
      <w:pPr>
        <w:spacing w:after="160" w:line="278" w:lineRule="auto"/>
        <w:rPr>
          <w:rFonts w:ascii="Aptos" w:eastAsia="Aptos" w:hAnsi="Aptos" w:cs="Times New Roman"/>
          <w:kern w:val="2"/>
          <w:sz w:val="24"/>
          <w:szCs w:val="24"/>
          <w14:ligatures w14:val="standardContextual"/>
        </w:rPr>
      </w:pPr>
      <w:r w:rsidRPr="00920247">
        <w:rPr>
          <w:rFonts w:ascii="Aptos" w:eastAsia="Aptos" w:hAnsi="Aptos" w:cs="Times New Roman"/>
          <w:b/>
          <w:bCs/>
          <w:kern w:val="2"/>
          <w:sz w:val="24"/>
          <w:szCs w:val="24"/>
          <w14:ligatures w14:val="standardContextual"/>
        </w:rPr>
        <w:t>Códigos CPV</w:t>
      </w:r>
      <w:r w:rsidRPr="00920247">
        <w:rPr>
          <w:rFonts w:ascii="Aptos" w:eastAsia="Aptos" w:hAnsi="Aptos" w:cs="Times New Roman"/>
          <w:kern w:val="2"/>
          <w:sz w:val="24"/>
          <w:szCs w:val="24"/>
          <w14:ligatures w14:val="standardContextual"/>
        </w:rPr>
        <w:t xml:space="preserve">: </w:t>
      </w:r>
      <w:r w:rsidR="0011185C">
        <w:rPr>
          <w:rFonts w:ascii="Aptos" w:eastAsia="Aptos" w:hAnsi="Aptos" w:cs="Times New Roman"/>
          <w:kern w:val="2"/>
          <w:sz w:val="24"/>
          <w:szCs w:val="24"/>
          <w14:ligatures w14:val="standardContextual"/>
        </w:rPr>
        <w:t>indicar si se conocen</w:t>
      </w:r>
    </w:p>
    <w:p w14:paraId="06F003E1" w14:textId="77777777" w:rsidR="00920247" w:rsidRPr="00920247" w:rsidRDefault="00920247" w:rsidP="00920247">
      <w:pPr>
        <w:numPr>
          <w:ilvl w:val="0"/>
          <w:numId w:val="10"/>
        </w:numPr>
        <w:spacing w:after="160" w:line="278" w:lineRule="auto"/>
        <w:rPr>
          <w:rFonts w:ascii="Aptos" w:eastAsia="Aptos" w:hAnsi="Aptos" w:cs="Times New Roman"/>
          <w:kern w:val="2"/>
          <w:sz w:val="24"/>
          <w:szCs w:val="24"/>
          <w14:ligatures w14:val="standardContextual"/>
        </w:rPr>
      </w:pPr>
      <w:r w:rsidRPr="00920247">
        <w:rPr>
          <w:rFonts w:ascii="Aptos" w:eastAsia="Aptos" w:hAnsi="Aptos" w:cs="Times New Roman"/>
          <w:b/>
          <w:bCs/>
          <w:kern w:val="2"/>
          <w:sz w:val="24"/>
          <w:szCs w:val="24"/>
          <w14:ligatures w14:val="standardContextual"/>
        </w:rPr>
        <w:t>Justificación de la necesidad</w:t>
      </w:r>
      <w:r w:rsidRPr="00920247">
        <w:rPr>
          <w:rFonts w:ascii="Aptos" w:eastAsia="Aptos" w:hAnsi="Aptos" w:cs="Times New Roman"/>
          <w:kern w:val="2"/>
          <w:sz w:val="24"/>
          <w:szCs w:val="24"/>
          <w14:ligatures w14:val="standardContextual"/>
        </w:rPr>
        <w:t xml:space="preserve">: Es imperativo cumplir con el </w:t>
      </w:r>
      <w:r w:rsidRPr="00920247">
        <w:rPr>
          <w:rFonts w:ascii="Aptos" w:eastAsia="Aptos" w:hAnsi="Aptos" w:cs="Times New Roman"/>
          <w:b/>
          <w:bCs/>
          <w:kern w:val="2"/>
          <w:sz w:val="24"/>
          <w:szCs w:val="24"/>
          <w14:ligatures w14:val="standardContextual"/>
        </w:rPr>
        <w:t>Art. 28.1</w:t>
      </w:r>
      <w:r w:rsidRPr="00920247">
        <w:rPr>
          <w:rFonts w:ascii="Aptos" w:eastAsia="Aptos" w:hAnsi="Aptos" w:cs="Times New Roman"/>
          <w:kern w:val="2"/>
          <w:sz w:val="24"/>
          <w:szCs w:val="24"/>
          <w14:ligatures w14:val="standardContextual"/>
        </w:rPr>
        <w:t>. No basta con decir "se necesita", hay que justificar la idoneidad del objeto para los fines del servicio público, la falta de medios propios y que no se está fragmentando el objeto del contrato.</w:t>
      </w:r>
    </w:p>
    <w:p w14:paraId="40D18583" w14:textId="77777777" w:rsidR="00920247" w:rsidRPr="00920247" w:rsidRDefault="00920247" w:rsidP="00920247">
      <w:pPr>
        <w:numPr>
          <w:ilvl w:val="0"/>
          <w:numId w:val="10"/>
        </w:numPr>
        <w:spacing w:after="160" w:line="278" w:lineRule="auto"/>
        <w:rPr>
          <w:rFonts w:ascii="Aptos" w:eastAsia="Aptos" w:hAnsi="Aptos" w:cs="Times New Roman"/>
          <w:kern w:val="2"/>
          <w:sz w:val="24"/>
          <w:szCs w:val="24"/>
          <w14:ligatures w14:val="standardContextual"/>
        </w:rPr>
      </w:pPr>
      <w:r w:rsidRPr="00920247">
        <w:rPr>
          <w:rFonts w:ascii="Aptos" w:eastAsia="Aptos" w:hAnsi="Aptos" w:cs="Times New Roman"/>
          <w:b/>
          <w:bCs/>
          <w:kern w:val="2"/>
          <w:sz w:val="24"/>
          <w:szCs w:val="24"/>
          <w14:ligatures w14:val="standardContextual"/>
        </w:rPr>
        <w:t>División en Lotes</w:t>
      </w:r>
      <w:r w:rsidRPr="00920247">
        <w:rPr>
          <w:rFonts w:ascii="Aptos" w:eastAsia="Aptos" w:hAnsi="Aptos" w:cs="Times New Roman"/>
          <w:kern w:val="2"/>
          <w:sz w:val="24"/>
          <w:szCs w:val="24"/>
          <w14:ligatures w14:val="standardContextual"/>
        </w:rPr>
        <w:t xml:space="preserve">: Según el Art. 99.3, la regla general es la división. Si decides </w:t>
      </w:r>
      <w:r w:rsidRPr="00920247">
        <w:rPr>
          <w:rFonts w:ascii="Aptos" w:eastAsia="Aptos" w:hAnsi="Aptos" w:cs="Times New Roman"/>
          <w:b/>
          <w:bCs/>
          <w:kern w:val="2"/>
          <w:sz w:val="24"/>
          <w:szCs w:val="24"/>
          <w14:ligatures w14:val="standardContextual"/>
        </w:rPr>
        <w:t>NO</w:t>
      </w:r>
      <w:r w:rsidRPr="00920247">
        <w:rPr>
          <w:rFonts w:ascii="Aptos" w:eastAsia="Aptos" w:hAnsi="Aptos" w:cs="Times New Roman"/>
          <w:kern w:val="2"/>
          <w:sz w:val="24"/>
          <w:szCs w:val="24"/>
          <w14:ligatures w14:val="standardContextual"/>
        </w:rPr>
        <w:t xml:space="preserve"> dividirlo, la justificación debe ser técnica o económica (ej. que la división dificulte la ejecución correcta desde el punto de vista técnico).</w:t>
      </w:r>
    </w:p>
    <w:p w14:paraId="40FBC3F6" w14:textId="77777777" w:rsidR="00920247" w:rsidRPr="00920247" w:rsidRDefault="00920247" w:rsidP="00920247">
      <w:pPr>
        <w:keepNext/>
        <w:keepLines/>
        <w:numPr>
          <w:ilvl w:val="0"/>
          <w:numId w:val="11"/>
        </w:numPr>
        <w:spacing w:before="360" w:after="80" w:line="278" w:lineRule="auto"/>
        <w:ind w:left="0" w:firstLine="0"/>
        <w:outlineLvl w:val="0"/>
        <w:rPr>
          <w:rFonts w:ascii="Aptos Display" w:eastAsia="Times New Roman" w:hAnsi="Aptos Display" w:cs="Times New Roman"/>
          <w:color w:val="0F4761"/>
          <w:kern w:val="2"/>
          <w:sz w:val="40"/>
          <w:szCs w:val="40"/>
          <w14:ligatures w14:val="standardContextual"/>
        </w:rPr>
      </w:pPr>
      <w:r w:rsidRPr="00920247">
        <w:rPr>
          <w:rFonts w:ascii="Aptos Display" w:eastAsia="Times New Roman" w:hAnsi="Aptos Display" w:cs="Times New Roman"/>
          <w:color w:val="0F4761"/>
          <w:kern w:val="2"/>
          <w:sz w:val="40"/>
          <w:szCs w:val="40"/>
          <w14:ligatures w14:val="standardContextual"/>
        </w:rPr>
        <w:t>2. Presupuesto y Datos Económicos</w:t>
      </w:r>
    </w:p>
    <w:p w14:paraId="15999840" w14:textId="77777777" w:rsidR="00920247" w:rsidRPr="00920247" w:rsidRDefault="00920247" w:rsidP="0011185C">
      <w:pPr>
        <w:spacing w:after="160" w:line="278" w:lineRule="auto"/>
        <w:jc w:val="both"/>
        <w:rPr>
          <w:rFonts w:ascii="Aptos" w:eastAsia="Aptos" w:hAnsi="Aptos" w:cs="Times New Roman"/>
          <w:kern w:val="2"/>
          <w:sz w:val="24"/>
          <w:szCs w:val="24"/>
          <w14:ligatures w14:val="standardContextual"/>
        </w:rPr>
      </w:pPr>
      <w:r w:rsidRPr="00920247">
        <w:rPr>
          <w:rFonts w:ascii="Aptos" w:eastAsia="Aptos" w:hAnsi="Aptos" w:cs="Times New Roman"/>
          <w:b/>
          <w:bCs/>
          <w:kern w:val="2"/>
          <w:sz w:val="24"/>
          <w:szCs w:val="24"/>
          <w14:ligatures w14:val="standardContextual"/>
        </w:rPr>
        <w:t>Presupuesto Base de Licitación (PBL)</w:t>
      </w:r>
      <w:r w:rsidRPr="00920247">
        <w:rPr>
          <w:rFonts w:ascii="Aptos" w:eastAsia="Aptos" w:hAnsi="Aptos" w:cs="Times New Roman"/>
          <w:kern w:val="2"/>
          <w:sz w:val="24"/>
          <w:szCs w:val="24"/>
          <w14:ligatures w14:val="standardContextual"/>
        </w:rPr>
        <w:t xml:space="preserve">: Es el límite máximo de gasto. Debe estar desglosado indicando el IVA como partida independiente. Según el </w:t>
      </w:r>
      <w:r w:rsidRPr="00920247">
        <w:rPr>
          <w:rFonts w:ascii="Aptos" w:eastAsia="Aptos" w:hAnsi="Aptos" w:cs="Times New Roman"/>
          <w:b/>
          <w:bCs/>
          <w:kern w:val="2"/>
          <w:sz w:val="24"/>
          <w:szCs w:val="24"/>
          <w14:ligatures w14:val="standardContextual"/>
        </w:rPr>
        <w:t>Art. 100.2</w:t>
      </w:r>
      <w:r w:rsidRPr="00920247">
        <w:rPr>
          <w:rFonts w:ascii="Aptos" w:eastAsia="Aptos" w:hAnsi="Aptos" w:cs="Times New Roman"/>
          <w:kern w:val="2"/>
          <w:sz w:val="24"/>
          <w:szCs w:val="24"/>
          <w14:ligatures w14:val="standardContextual"/>
        </w:rPr>
        <w:t>, debe ser adecuado a los precios de mercado.</w:t>
      </w:r>
    </w:p>
    <w:p w14:paraId="40728799" w14:textId="77777777" w:rsidR="00920247" w:rsidRPr="00920247" w:rsidRDefault="00920247" w:rsidP="0011185C">
      <w:pPr>
        <w:spacing w:after="160" w:line="278" w:lineRule="auto"/>
        <w:jc w:val="both"/>
        <w:rPr>
          <w:rFonts w:ascii="Aptos" w:eastAsia="Aptos" w:hAnsi="Aptos" w:cs="Times New Roman"/>
          <w:kern w:val="2"/>
          <w:sz w:val="24"/>
          <w:szCs w:val="24"/>
          <w14:ligatures w14:val="standardContextual"/>
        </w:rPr>
      </w:pPr>
      <w:r w:rsidRPr="00920247">
        <w:rPr>
          <w:rFonts w:ascii="Aptos" w:eastAsia="Aptos" w:hAnsi="Aptos" w:cs="Times New Roman"/>
          <w:b/>
          <w:bCs/>
          <w:kern w:val="2"/>
          <w:sz w:val="24"/>
          <w:szCs w:val="24"/>
          <w14:ligatures w14:val="standardContextual"/>
        </w:rPr>
        <w:t>Anualidades</w:t>
      </w:r>
      <w:r w:rsidRPr="00920247">
        <w:rPr>
          <w:rFonts w:ascii="Aptos" w:eastAsia="Aptos" w:hAnsi="Aptos" w:cs="Times New Roman"/>
          <w:kern w:val="2"/>
          <w:sz w:val="24"/>
          <w:szCs w:val="24"/>
          <w14:ligatures w14:val="standardContextual"/>
        </w:rPr>
        <w:t>: Si el contrato supera el ejercicio presupuestario corriente, se deben detallar las anualidades para asegurar la retención de crédito en ejercicios futuros.</w:t>
      </w:r>
    </w:p>
    <w:p w14:paraId="04C8C2D7" w14:textId="77777777" w:rsidR="00920247" w:rsidRPr="00920247" w:rsidRDefault="00920247" w:rsidP="00920247">
      <w:pPr>
        <w:keepNext/>
        <w:keepLines/>
        <w:numPr>
          <w:ilvl w:val="0"/>
          <w:numId w:val="11"/>
        </w:numPr>
        <w:spacing w:before="360" w:after="80" w:line="278" w:lineRule="auto"/>
        <w:ind w:left="0" w:firstLine="0"/>
        <w:outlineLvl w:val="0"/>
        <w:rPr>
          <w:rFonts w:ascii="Aptos Display" w:eastAsia="Times New Roman" w:hAnsi="Aptos Display" w:cs="Times New Roman"/>
          <w:color w:val="0F4761"/>
          <w:kern w:val="2"/>
          <w:sz w:val="40"/>
          <w:szCs w:val="40"/>
          <w14:ligatures w14:val="standardContextual"/>
        </w:rPr>
      </w:pPr>
      <w:r w:rsidRPr="00920247">
        <w:rPr>
          <w:rFonts w:ascii="Aptos Display" w:eastAsia="Times New Roman" w:hAnsi="Aptos Display" w:cs="Times New Roman"/>
          <w:color w:val="0F4761"/>
          <w:kern w:val="2"/>
          <w:sz w:val="40"/>
          <w:szCs w:val="40"/>
          <w14:ligatures w14:val="standardContextual"/>
        </w:rPr>
        <w:t>3. Plazos y Prórrogas</w:t>
      </w:r>
    </w:p>
    <w:p w14:paraId="24E765CF" w14:textId="77777777" w:rsidR="00920247" w:rsidRPr="00920247" w:rsidRDefault="00920247" w:rsidP="00920247">
      <w:pPr>
        <w:spacing w:after="160" w:line="278" w:lineRule="auto"/>
        <w:rPr>
          <w:rFonts w:ascii="Aptos" w:eastAsia="Aptos" w:hAnsi="Aptos" w:cs="Times New Roman"/>
          <w:kern w:val="2"/>
          <w:sz w:val="24"/>
          <w:szCs w:val="24"/>
          <w14:ligatures w14:val="standardContextual"/>
        </w:rPr>
      </w:pPr>
      <w:r w:rsidRPr="00920247">
        <w:rPr>
          <w:rFonts w:ascii="Aptos" w:eastAsia="Aptos" w:hAnsi="Aptos" w:cs="Times New Roman"/>
          <w:b/>
          <w:bCs/>
          <w:kern w:val="2"/>
          <w:sz w:val="24"/>
          <w:szCs w:val="24"/>
          <w14:ligatures w14:val="standardContextual"/>
        </w:rPr>
        <w:t>Plazo de ejecución</w:t>
      </w:r>
      <w:r w:rsidRPr="00920247">
        <w:rPr>
          <w:rFonts w:ascii="Aptos" w:eastAsia="Aptos" w:hAnsi="Aptos" w:cs="Times New Roman"/>
          <w:kern w:val="2"/>
          <w:sz w:val="24"/>
          <w:szCs w:val="24"/>
          <w14:ligatures w14:val="standardContextual"/>
        </w:rPr>
        <w:t>: Debe ajustarse a la naturaleza de la prestación.</w:t>
      </w:r>
    </w:p>
    <w:p w14:paraId="5C397669" w14:textId="77777777" w:rsidR="00920247" w:rsidRPr="00920247" w:rsidRDefault="00920247" w:rsidP="00920247">
      <w:pPr>
        <w:numPr>
          <w:ilvl w:val="0"/>
          <w:numId w:val="11"/>
        </w:numPr>
        <w:spacing w:after="160" w:line="278" w:lineRule="auto"/>
        <w:rPr>
          <w:rFonts w:ascii="Aptos" w:eastAsia="Aptos" w:hAnsi="Aptos" w:cs="Times New Roman"/>
          <w:kern w:val="2"/>
          <w:sz w:val="24"/>
          <w:szCs w:val="24"/>
          <w14:ligatures w14:val="standardContextual"/>
        </w:rPr>
      </w:pPr>
      <w:r w:rsidRPr="00920247">
        <w:rPr>
          <w:rFonts w:ascii="Aptos" w:eastAsia="Aptos" w:hAnsi="Aptos" w:cs="Times New Roman"/>
          <w:b/>
          <w:bCs/>
          <w:kern w:val="2"/>
          <w:sz w:val="24"/>
          <w:szCs w:val="24"/>
          <w14:ligatures w14:val="standardContextual"/>
        </w:rPr>
        <w:t>Prórrogas</w:t>
      </w:r>
      <w:r w:rsidRPr="00920247">
        <w:rPr>
          <w:rFonts w:ascii="Aptos" w:eastAsia="Aptos" w:hAnsi="Aptos" w:cs="Times New Roman"/>
          <w:kern w:val="2"/>
          <w:sz w:val="24"/>
          <w:szCs w:val="24"/>
          <w14:ligatures w14:val="standardContextual"/>
        </w:rPr>
        <w:t>: De acuerdo con el Art. 29, la prórroga debe estar prevista en el pliego para poder ejecutarse. Su duración total (incluyendo prórrogas) no puede exceder, por regla general, de 5 años en servicios y suministros.</w:t>
      </w:r>
    </w:p>
    <w:p w14:paraId="23808D89" w14:textId="77777777" w:rsidR="00920247" w:rsidRPr="00920247" w:rsidRDefault="00920247" w:rsidP="00920247">
      <w:pPr>
        <w:keepNext/>
        <w:keepLines/>
        <w:numPr>
          <w:ilvl w:val="0"/>
          <w:numId w:val="11"/>
        </w:numPr>
        <w:spacing w:before="360" w:after="80" w:line="278" w:lineRule="auto"/>
        <w:ind w:left="0" w:firstLine="0"/>
        <w:outlineLvl w:val="0"/>
        <w:rPr>
          <w:rFonts w:ascii="Aptos Display" w:eastAsia="Times New Roman" w:hAnsi="Aptos Display" w:cs="Times New Roman"/>
          <w:color w:val="0F4761"/>
          <w:kern w:val="2"/>
          <w:sz w:val="40"/>
          <w:szCs w:val="40"/>
          <w14:ligatures w14:val="standardContextual"/>
        </w:rPr>
      </w:pPr>
      <w:r w:rsidRPr="00920247">
        <w:rPr>
          <w:rFonts w:ascii="Aptos Display" w:eastAsia="Times New Roman" w:hAnsi="Aptos Display" w:cs="Times New Roman"/>
          <w:color w:val="0F4761"/>
          <w:kern w:val="2"/>
          <w:sz w:val="40"/>
          <w:szCs w:val="40"/>
          <w14:ligatures w14:val="standardContextual"/>
        </w:rPr>
        <w:lastRenderedPageBreak/>
        <w:t>4. Solvencia y Criterios de Valoración</w:t>
      </w:r>
    </w:p>
    <w:p w14:paraId="15C2901F" w14:textId="77777777" w:rsidR="00920247" w:rsidRPr="00920247" w:rsidRDefault="00920247" w:rsidP="0011185C">
      <w:pPr>
        <w:spacing w:after="160" w:line="278" w:lineRule="auto"/>
        <w:jc w:val="both"/>
        <w:rPr>
          <w:rFonts w:ascii="Aptos" w:eastAsia="Aptos" w:hAnsi="Aptos" w:cs="Times New Roman"/>
          <w:kern w:val="2"/>
          <w:sz w:val="24"/>
          <w:szCs w:val="24"/>
          <w14:ligatures w14:val="standardContextual"/>
        </w:rPr>
      </w:pPr>
      <w:r w:rsidRPr="00920247">
        <w:rPr>
          <w:rFonts w:ascii="Aptos" w:eastAsia="Aptos" w:hAnsi="Aptos" w:cs="Times New Roman"/>
          <w:b/>
          <w:bCs/>
          <w:kern w:val="2"/>
          <w:sz w:val="24"/>
          <w:szCs w:val="24"/>
          <w14:ligatures w14:val="standardContextual"/>
        </w:rPr>
        <w:t>Solvencia (Art. 74-91)</w:t>
      </w:r>
      <w:r w:rsidRPr="00920247">
        <w:rPr>
          <w:rFonts w:ascii="Aptos" w:eastAsia="Aptos" w:hAnsi="Aptos" w:cs="Times New Roman"/>
          <w:kern w:val="2"/>
          <w:sz w:val="24"/>
          <w:szCs w:val="24"/>
          <w14:ligatures w14:val="standardContextual"/>
        </w:rPr>
        <w:t>: Debes elegir entre volumen anual de negocios (económica) o relación de servicios/suministros realizados (técnica). Los requisitos deben ser proporcionales al objeto del contrato.</w:t>
      </w:r>
    </w:p>
    <w:p w14:paraId="641FB673" w14:textId="77777777" w:rsidR="00920247" w:rsidRPr="00920247" w:rsidRDefault="00920247" w:rsidP="00920247">
      <w:pPr>
        <w:numPr>
          <w:ilvl w:val="0"/>
          <w:numId w:val="12"/>
        </w:numPr>
        <w:spacing w:after="160" w:line="278" w:lineRule="auto"/>
        <w:rPr>
          <w:rFonts w:ascii="Aptos" w:eastAsia="Aptos" w:hAnsi="Aptos" w:cs="Times New Roman"/>
          <w:kern w:val="2"/>
          <w:sz w:val="24"/>
          <w:szCs w:val="24"/>
          <w14:ligatures w14:val="standardContextual"/>
        </w:rPr>
      </w:pPr>
      <w:r w:rsidRPr="00920247">
        <w:rPr>
          <w:rFonts w:ascii="Aptos" w:eastAsia="Aptos" w:hAnsi="Aptos" w:cs="Times New Roman"/>
          <w:b/>
          <w:bCs/>
          <w:kern w:val="2"/>
          <w:sz w:val="24"/>
          <w:szCs w:val="24"/>
          <w14:ligatures w14:val="standardContextual"/>
        </w:rPr>
        <w:t>Criterios de Valoración (Art. 145)</w:t>
      </w:r>
      <w:r w:rsidRPr="00920247">
        <w:rPr>
          <w:rFonts w:ascii="Aptos" w:eastAsia="Aptos" w:hAnsi="Aptos" w:cs="Times New Roman"/>
          <w:kern w:val="2"/>
          <w:sz w:val="24"/>
          <w:szCs w:val="24"/>
          <w14:ligatures w14:val="standardContextual"/>
        </w:rPr>
        <w:t>:</w:t>
      </w:r>
    </w:p>
    <w:p w14:paraId="2FA734AB" w14:textId="0ACD8C67" w:rsidR="00920247" w:rsidRPr="00920247" w:rsidRDefault="00920247" w:rsidP="0011185C">
      <w:pPr>
        <w:spacing w:after="160" w:line="278" w:lineRule="auto"/>
        <w:jc w:val="both"/>
        <w:rPr>
          <w:rFonts w:ascii="Aptos" w:eastAsia="Aptos" w:hAnsi="Aptos" w:cs="Times New Roman"/>
          <w:kern w:val="2"/>
          <w:sz w:val="24"/>
          <w:szCs w:val="24"/>
          <w14:ligatures w14:val="standardContextual"/>
        </w:rPr>
      </w:pPr>
      <w:r w:rsidRPr="00920247">
        <w:rPr>
          <w:rFonts w:ascii="Aptos" w:eastAsia="Aptos" w:hAnsi="Aptos" w:cs="Times New Roman"/>
          <w:b/>
          <w:bCs/>
          <w:kern w:val="2"/>
          <w:sz w:val="24"/>
          <w:szCs w:val="24"/>
          <w14:ligatures w14:val="standardContextual"/>
        </w:rPr>
        <w:t>Automáticos (Mediante fórmulas)</w:t>
      </w:r>
      <w:r w:rsidRPr="00920247">
        <w:rPr>
          <w:rFonts w:ascii="Aptos" w:eastAsia="Aptos" w:hAnsi="Aptos" w:cs="Times New Roman"/>
          <w:kern w:val="2"/>
          <w:sz w:val="24"/>
          <w:szCs w:val="24"/>
          <w14:ligatures w14:val="standardContextual"/>
        </w:rPr>
        <w:t>: Normalmente el precio, pero también mejoras</w:t>
      </w:r>
      <w:r w:rsidR="0011185C">
        <w:rPr>
          <w:rFonts w:ascii="Aptos" w:eastAsia="Aptos" w:hAnsi="Aptos" w:cs="Times New Roman"/>
          <w:kern w:val="2"/>
          <w:sz w:val="24"/>
          <w:szCs w:val="24"/>
          <w14:ligatures w14:val="standardContextual"/>
        </w:rPr>
        <w:t>,</w:t>
      </w:r>
      <w:r w:rsidRPr="00920247">
        <w:rPr>
          <w:rFonts w:ascii="Aptos" w:eastAsia="Aptos" w:hAnsi="Aptos" w:cs="Times New Roman"/>
          <w:kern w:val="2"/>
          <w:sz w:val="24"/>
          <w:szCs w:val="24"/>
          <w14:ligatures w14:val="standardContextual"/>
        </w:rPr>
        <w:t xml:space="preserve"> plazos de entrega</w:t>
      </w:r>
      <w:r w:rsidR="0011185C">
        <w:rPr>
          <w:rFonts w:ascii="Aptos" w:eastAsia="Aptos" w:hAnsi="Aptos" w:cs="Times New Roman"/>
          <w:kern w:val="2"/>
          <w:sz w:val="24"/>
          <w:szCs w:val="24"/>
          <w14:ligatures w14:val="standardContextual"/>
        </w:rPr>
        <w:t>…</w:t>
      </w:r>
    </w:p>
    <w:p w14:paraId="3C9C4443" w14:textId="77777777" w:rsidR="00920247" w:rsidRPr="00920247" w:rsidRDefault="00920247" w:rsidP="0011185C">
      <w:pPr>
        <w:spacing w:after="160" w:line="278" w:lineRule="auto"/>
        <w:jc w:val="both"/>
        <w:rPr>
          <w:rFonts w:ascii="Aptos" w:eastAsia="Aptos" w:hAnsi="Aptos" w:cs="Times New Roman"/>
          <w:kern w:val="2"/>
          <w:sz w:val="24"/>
          <w:szCs w:val="24"/>
          <w14:ligatures w14:val="standardContextual"/>
        </w:rPr>
      </w:pPr>
      <w:r w:rsidRPr="00920247">
        <w:rPr>
          <w:rFonts w:ascii="Aptos" w:eastAsia="Aptos" w:hAnsi="Aptos" w:cs="Times New Roman"/>
          <w:b/>
          <w:bCs/>
          <w:kern w:val="2"/>
          <w:sz w:val="24"/>
          <w:szCs w:val="24"/>
          <w14:ligatures w14:val="standardContextual"/>
        </w:rPr>
        <w:t>Juicio de Valor</w:t>
      </w:r>
      <w:r w:rsidRPr="00920247">
        <w:rPr>
          <w:rFonts w:ascii="Aptos" w:eastAsia="Aptos" w:hAnsi="Aptos" w:cs="Times New Roman"/>
          <w:kern w:val="2"/>
          <w:sz w:val="24"/>
          <w:szCs w:val="24"/>
          <w14:ligatures w14:val="standardContextual"/>
        </w:rPr>
        <w:t xml:space="preserve">: Requieren un informe técnico. Recuerda que si estos superan el </w:t>
      </w:r>
      <w:r w:rsidRPr="00920247">
        <w:rPr>
          <w:rFonts w:ascii="Aptos" w:eastAsia="Aptos" w:hAnsi="Aptos" w:cs="Times New Roman"/>
          <w:b/>
          <w:bCs/>
          <w:kern w:val="2"/>
          <w:sz w:val="24"/>
          <w:szCs w:val="24"/>
          <w14:ligatures w14:val="standardContextual"/>
        </w:rPr>
        <w:t>50% del peso total</w:t>
      </w:r>
      <w:r w:rsidRPr="00920247">
        <w:rPr>
          <w:rFonts w:ascii="Aptos" w:eastAsia="Aptos" w:hAnsi="Aptos" w:cs="Times New Roman"/>
          <w:kern w:val="2"/>
          <w:sz w:val="24"/>
          <w:szCs w:val="24"/>
          <w14:ligatures w14:val="standardContextual"/>
        </w:rPr>
        <w:t>, se debe constituir un comité de expertos (o el peso de los automáticos debe ser superior).</w:t>
      </w:r>
    </w:p>
    <w:p w14:paraId="51F38466" w14:textId="77777777" w:rsidR="00920247" w:rsidRPr="00920247" w:rsidRDefault="00920247" w:rsidP="00920247">
      <w:pPr>
        <w:keepNext/>
        <w:keepLines/>
        <w:numPr>
          <w:ilvl w:val="0"/>
          <w:numId w:val="11"/>
        </w:numPr>
        <w:spacing w:before="360" w:after="80" w:line="278" w:lineRule="auto"/>
        <w:ind w:left="0" w:firstLine="0"/>
        <w:outlineLvl w:val="0"/>
        <w:rPr>
          <w:rFonts w:ascii="Aptos Display" w:eastAsia="Times New Roman" w:hAnsi="Aptos Display" w:cs="Times New Roman"/>
          <w:color w:val="0F4761"/>
          <w:kern w:val="2"/>
          <w:sz w:val="40"/>
          <w:szCs w:val="40"/>
          <w14:ligatures w14:val="standardContextual"/>
        </w:rPr>
      </w:pPr>
      <w:r w:rsidRPr="00920247">
        <w:rPr>
          <w:rFonts w:ascii="Aptos Display" w:eastAsia="Times New Roman" w:hAnsi="Aptos Display" w:cs="Times New Roman"/>
          <w:color w:val="0F4761"/>
          <w:kern w:val="2"/>
          <w:sz w:val="40"/>
          <w:szCs w:val="40"/>
          <w14:ligatures w14:val="standardContextual"/>
        </w:rPr>
        <w:t>5. Aspectos Organizativos</w:t>
      </w:r>
    </w:p>
    <w:p w14:paraId="062B1087" w14:textId="77777777" w:rsidR="00920247" w:rsidRPr="00920247" w:rsidRDefault="00920247" w:rsidP="0011185C">
      <w:pPr>
        <w:spacing w:after="160" w:line="278" w:lineRule="auto"/>
        <w:jc w:val="both"/>
        <w:rPr>
          <w:rFonts w:ascii="Aptos" w:eastAsia="Aptos" w:hAnsi="Aptos" w:cs="Times New Roman"/>
          <w:kern w:val="2"/>
          <w:sz w:val="24"/>
          <w:szCs w:val="24"/>
          <w14:ligatures w14:val="standardContextual"/>
        </w:rPr>
      </w:pPr>
      <w:r w:rsidRPr="00920247">
        <w:rPr>
          <w:rFonts w:ascii="Aptos" w:eastAsia="Aptos" w:hAnsi="Aptos" w:cs="Times New Roman"/>
          <w:b/>
          <w:bCs/>
          <w:kern w:val="2"/>
          <w:sz w:val="24"/>
          <w:szCs w:val="24"/>
          <w14:ligatures w14:val="standardContextual"/>
        </w:rPr>
        <w:t>Mesa de Contratación</w:t>
      </w:r>
      <w:r w:rsidRPr="00920247">
        <w:rPr>
          <w:rFonts w:ascii="Aptos" w:eastAsia="Aptos" w:hAnsi="Aptos" w:cs="Times New Roman"/>
          <w:kern w:val="2"/>
          <w:sz w:val="24"/>
          <w:szCs w:val="24"/>
          <w14:ligatures w14:val="standardContextual"/>
        </w:rPr>
        <w:t>: En los contratos SARA o procedimientos abiertos no simplificados, es obligatoria. El Art. 326 prohíbe que formen parte de ella cargos electos o personal político, así como quienes hayan redactado la documentación técnica.</w:t>
      </w:r>
    </w:p>
    <w:p w14:paraId="3D25CBDB" w14:textId="77777777" w:rsidR="00920247" w:rsidRPr="00920247" w:rsidRDefault="00920247" w:rsidP="00920247">
      <w:pPr>
        <w:numPr>
          <w:ilvl w:val="0"/>
          <w:numId w:val="13"/>
        </w:numPr>
        <w:spacing w:after="160" w:line="278" w:lineRule="auto"/>
        <w:rPr>
          <w:rFonts w:ascii="Aptos" w:eastAsia="Aptos" w:hAnsi="Aptos" w:cs="Times New Roman"/>
          <w:kern w:val="2"/>
          <w:sz w:val="24"/>
          <w:szCs w:val="24"/>
          <w14:ligatures w14:val="standardContextual"/>
        </w:rPr>
      </w:pPr>
      <w:r w:rsidRPr="00920247">
        <w:rPr>
          <w:rFonts w:ascii="Aptos" w:eastAsia="Aptos" w:hAnsi="Aptos" w:cs="Times New Roman"/>
          <w:b/>
          <w:bCs/>
          <w:kern w:val="2"/>
          <w:sz w:val="24"/>
          <w:szCs w:val="24"/>
          <w14:ligatures w14:val="standardContextual"/>
        </w:rPr>
        <w:t>Responsable del Contrato</w:t>
      </w:r>
      <w:r w:rsidRPr="00920247">
        <w:rPr>
          <w:rFonts w:ascii="Aptos" w:eastAsia="Aptos" w:hAnsi="Aptos" w:cs="Times New Roman"/>
          <w:kern w:val="2"/>
          <w:sz w:val="24"/>
          <w:szCs w:val="24"/>
          <w14:ligatures w14:val="standardContextual"/>
        </w:rPr>
        <w:t>: Según el Art. 62, es obligatorio designar a una persona física o jurídica que supervise la ejecución y dicte las instrucciones necesarias.</w:t>
      </w:r>
    </w:p>
    <w:p w14:paraId="6E0A6EF7" w14:textId="77777777" w:rsidR="00920247" w:rsidRPr="00920247" w:rsidRDefault="00920247" w:rsidP="00920247">
      <w:pPr>
        <w:keepNext/>
        <w:keepLines/>
        <w:numPr>
          <w:ilvl w:val="0"/>
          <w:numId w:val="11"/>
        </w:numPr>
        <w:spacing w:before="360" w:after="80" w:line="278" w:lineRule="auto"/>
        <w:ind w:left="0" w:firstLine="0"/>
        <w:outlineLvl w:val="0"/>
        <w:rPr>
          <w:rFonts w:ascii="Aptos Display" w:eastAsia="Times New Roman" w:hAnsi="Aptos Display" w:cs="Times New Roman"/>
          <w:color w:val="0F4761"/>
          <w:kern w:val="2"/>
          <w:sz w:val="40"/>
          <w:szCs w:val="40"/>
          <w14:ligatures w14:val="standardContextual"/>
        </w:rPr>
      </w:pPr>
      <w:r w:rsidRPr="00920247">
        <w:rPr>
          <w:rFonts w:ascii="Aptos Display" w:eastAsia="Times New Roman" w:hAnsi="Aptos Display" w:cs="Times New Roman"/>
          <w:color w:val="0F4761"/>
          <w:kern w:val="2"/>
          <w:sz w:val="40"/>
          <w:szCs w:val="40"/>
          <w14:ligatures w14:val="standardContextual"/>
        </w:rPr>
        <w:t>6. Documentación Obligatoria a Adjuntar</w:t>
      </w:r>
    </w:p>
    <w:p w14:paraId="214FF4D7" w14:textId="77777777" w:rsidR="00920247" w:rsidRPr="00920247" w:rsidRDefault="00920247" w:rsidP="00920247">
      <w:pPr>
        <w:spacing w:after="160" w:line="278" w:lineRule="auto"/>
        <w:rPr>
          <w:rFonts w:ascii="Aptos" w:eastAsia="Aptos" w:hAnsi="Aptos" w:cs="Times New Roman"/>
          <w:kern w:val="2"/>
          <w:sz w:val="24"/>
          <w:szCs w:val="24"/>
          <w14:ligatures w14:val="standardContextual"/>
        </w:rPr>
      </w:pPr>
      <w:r w:rsidRPr="00920247">
        <w:rPr>
          <w:rFonts w:ascii="Aptos" w:eastAsia="Aptos" w:hAnsi="Aptos" w:cs="Times New Roman"/>
          <w:kern w:val="2"/>
          <w:sz w:val="24"/>
          <w:szCs w:val="24"/>
          <w14:ligatures w14:val="standardContextual"/>
        </w:rPr>
        <w:t>Para que el servicio de contratación pueda tramitar la solicitud, debes incluir siempre:</w:t>
      </w:r>
    </w:p>
    <w:p w14:paraId="1370A05E" w14:textId="77777777" w:rsidR="00920247" w:rsidRPr="00920247" w:rsidRDefault="00920247" w:rsidP="00920247">
      <w:pPr>
        <w:numPr>
          <w:ilvl w:val="0"/>
          <w:numId w:val="14"/>
        </w:numPr>
        <w:spacing w:after="160" w:line="278" w:lineRule="auto"/>
        <w:rPr>
          <w:rFonts w:ascii="Aptos" w:eastAsia="Aptos" w:hAnsi="Aptos" w:cs="Times New Roman"/>
          <w:kern w:val="2"/>
          <w:sz w:val="24"/>
          <w:szCs w:val="24"/>
          <w14:ligatures w14:val="standardContextual"/>
        </w:rPr>
      </w:pPr>
      <w:r w:rsidRPr="00920247">
        <w:rPr>
          <w:rFonts w:ascii="Aptos" w:eastAsia="Aptos" w:hAnsi="Aptos" w:cs="Times New Roman"/>
          <w:b/>
          <w:bCs/>
          <w:kern w:val="2"/>
          <w:sz w:val="24"/>
          <w:szCs w:val="24"/>
          <w14:ligatures w14:val="standardContextual"/>
        </w:rPr>
        <w:t>Pliego de Prescripciones Técnicas (PPT)</w:t>
      </w:r>
      <w:r w:rsidRPr="00920247">
        <w:rPr>
          <w:rFonts w:ascii="Aptos" w:eastAsia="Aptos" w:hAnsi="Aptos" w:cs="Times New Roman"/>
          <w:kern w:val="2"/>
          <w:sz w:val="24"/>
          <w:szCs w:val="24"/>
          <w14:ligatures w14:val="standardContextual"/>
        </w:rPr>
        <w:t>: Definición de las características técnicas.</w:t>
      </w:r>
    </w:p>
    <w:p w14:paraId="62C4FBD4" w14:textId="42583151" w:rsidR="00920247" w:rsidRDefault="00920247" w:rsidP="00920247">
      <w:pPr>
        <w:numPr>
          <w:ilvl w:val="0"/>
          <w:numId w:val="14"/>
        </w:numPr>
        <w:spacing w:after="160" w:line="278" w:lineRule="auto"/>
        <w:rPr>
          <w:rFonts w:ascii="Aptos" w:eastAsia="Aptos" w:hAnsi="Aptos" w:cs="Times New Roman"/>
          <w:kern w:val="2"/>
          <w:sz w:val="24"/>
          <w:szCs w:val="24"/>
          <w14:ligatures w14:val="standardContextual"/>
        </w:rPr>
      </w:pPr>
      <w:r w:rsidRPr="00920247">
        <w:rPr>
          <w:rFonts w:ascii="Aptos" w:eastAsia="Aptos" w:hAnsi="Aptos" w:cs="Times New Roman"/>
          <w:b/>
          <w:bCs/>
          <w:kern w:val="2"/>
          <w:sz w:val="24"/>
          <w:szCs w:val="24"/>
          <w14:ligatures w14:val="standardContextual"/>
        </w:rPr>
        <w:t>Justificación de la necesidad</w:t>
      </w:r>
      <w:r w:rsidRPr="00920247">
        <w:rPr>
          <w:rFonts w:ascii="Aptos" w:eastAsia="Aptos" w:hAnsi="Aptos" w:cs="Times New Roman"/>
          <w:kern w:val="2"/>
          <w:sz w:val="24"/>
          <w:szCs w:val="24"/>
          <w14:ligatures w14:val="standardContextual"/>
        </w:rPr>
        <w:t>: Documento firmado donde se explican los motivos del Art. 28.</w:t>
      </w:r>
    </w:p>
    <w:p w14:paraId="1C42B77C" w14:textId="77777777" w:rsidR="00E3632A" w:rsidRPr="00920247" w:rsidRDefault="00E3632A" w:rsidP="00E3632A">
      <w:pPr>
        <w:numPr>
          <w:ilvl w:val="0"/>
          <w:numId w:val="14"/>
        </w:numPr>
        <w:spacing w:after="160" w:line="278" w:lineRule="auto"/>
        <w:rPr>
          <w:rFonts w:ascii="Aptos" w:eastAsia="Aptos" w:hAnsi="Aptos" w:cs="Times New Roman"/>
          <w:kern w:val="2"/>
          <w:sz w:val="24"/>
          <w:szCs w:val="24"/>
          <w14:ligatures w14:val="standardContextual"/>
        </w:rPr>
      </w:pPr>
      <w:r w:rsidRPr="00920247">
        <w:rPr>
          <w:rFonts w:ascii="Aptos" w:eastAsia="Aptos" w:hAnsi="Aptos" w:cs="Times New Roman"/>
          <w:b/>
          <w:bCs/>
          <w:kern w:val="2"/>
          <w:sz w:val="24"/>
          <w:szCs w:val="24"/>
          <w14:ligatures w14:val="standardContextual"/>
        </w:rPr>
        <w:t>Informe de insuficiencia de medios</w:t>
      </w:r>
      <w:r>
        <w:rPr>
          <w:rFonts w:ascii="Aptos" w:eastAsia="Aptos" w:hAnsi="Aptos" w:cs="Times New Roman"/>
          <w:b/>
          <w:bCs/>
          <w:kern w:val="2"/>
          <w:sz w:val="24"/>
          <w:szCs w:val="24"/>
          <w14:ligatures w14:val="standardContextual"/>
        </w:rPr>
        <w:t xml:space="preserve"> </w:t>
      </w:r>
      <w:r w:rsidRPr="00920247">
        <w:rPr>
          <w:rFonts w:ascii="Aptos" w:eastAsia="Aptos" w:hAnsi="Aptos" w:cs="Times New Roman"/>
          <w:kern w:val="2"/>
          <w:sz w:val="24"/>
          <w:szCs w:val="24"/>
          <w14:ligatures w14:val="standardContextual"/>
        </w:rPr>
        <w:t xml:space="preserve">Documento firmado donde se explican los motivos del Art. </w:t>
      </w:r>
      <w:r>
        <w:rPr>
          <w:rFonts w:ascii="Aptos" w:eastAsia="Aptos" w:hAnsi="Aptos" w:cs="Times New Roman"/>
          <w:kern w:val="2"/>
          <w:sz w:val="24"/>
          <w:szCs w:val="24"/>
          <w14:ligatures w14:val="standardContextual"/>
        </w:rPr>
        <w:t>116 letra f) para contratos de Servicios</w:t>
      </w:r>
    </w:p>
    <w:p w14:paraId="7BE1B0A5" w14:textId="77777777" w:rsidR="00E3632A" w:rsidRPr="00920247" w:rsidRDefault="00E3632A" w:rsidP="00E3632A">
      <w:pPr>
        <w:spacing w:after="160" w:line="278" w:lineRule="auto"/>
        <w:ind w:left="720"/>
        <w:rPr>
          <w:rFonts w:ascii="Aptos" w:eastAsia="Aptos" w:hAnsi="Aptos" w:cs="Times New Roman"/>
          <w:kern w:val="2"/>
          <w:sz w:val="24"/>
          <w:szCs w:val="24"/>
          <w14:ligatures w14:val="standardContextual"/>
        </w:rPr>
      </w:pPr>
    </w:p>
    <w:p w14:paraId="39FDF15F" w14:textId="77777777" w:rsidR="00920247" w:rsidRPr="00920247" w:rsidRDefault="00920247" w:rsidP="00920247">
      <w:pPr>
        <w:spacing w:after="160" w:line="278" w:lineRule="auto"/>
        <w:rPr>
          <w:rFonts w:ascii="Aptos" w:eastAsia="Aptos" w:hAnsi="Aptos" w:cs="Times New Roman"/>
          <w:kern w:val="2"/>
          <w:sz w:val="24"/>
          <w:szCs w:val="24"/>
          <w14:ligatures w14:val="standardContextual"/>
        </w:rPr>
      </w:pPr>
    </w:p>
    <w:p w14:paraId="3775DDA1" w14:textId="77777777" w:rsidR="00CA4FE4" w:rsidRPr="00594821" w:rsidRDefault="00CA4FE4" w:rsidP="00B46594"/>
    <w:sectPr w:rsidR="00CA4FE4" w:rsidRPr="00594821" w:rsidSect="00F23E2F">
      <w:pgSz w:w="11906" w:h="16838"/>
      <w:pgMar w:top="206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94663" w14:textId="77777777" w:rsidR="00882A1D" w:rsidRDefault="00882A1D" w:rsidP="009F0A65">
      <w:r>
        <w:separator/>
      </w:r>
    </w:p>
  </w:endnote>
  <w:endnote w:type="continuationSeparator" w:id="0">
    <w:p w14:paraId="3BED29EF" w14:textId="77777777" w:rsidR="00882A1D" w:rsidRDefault="00882A1D" w:rsidP="009F0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4B139" w14:textId="77777777" w:rsidR="004E0C66" w:rsidRDefault="004E0C66" w:rsidP="009F0A65">
    <w:pPr>
      <w:pStyle w:val="Piedepgina"/>
      <w:rPr>
        <w:sz w:val="18"/>
      </w:rPr>
    </w:pPr>
    <w:r w:rsidRPr="00E164F8">
      <w:rPr>
        <w:noProof/>
      </w:rPr>
      <mc:AlternateContent>
        <mc:Choice Requires="wps">
          <w:drawing>
            <wp:inline distT="0" distB="0" distL="0" distR="0" wp14:anchorId="312CAEB5" wp14:editId="1A371A17">
              <wp:extent cx="5400040" cy="0"/>
              <wp:effectExtent l="0" t="0" r="0" b="0"/>
              <wp:docPr id="1" name="2 Conector recto" descr="Línea roja pie de página" title="Línea pie de página"/>
              <wp:cNvGraphicFramePr/>
              <a:graphic xmlns:a="http://schemas.openxmlformats.org/drawingml/2006/main">
                <a:graphicData uri="http://schemas.microsoft.com/office/word/2010/wordprocessingShape">
                  <wps:wsp>
                    <wps:cNvCnPr/>
                    <wps:spPr>
                      <a:xfrm>
                        <a:off x="0" y="0"/>
                        <a:ext cx="5400040" cy="0"/>
                      </a:xfrm>
                      <a:prstGeom prst="line">
                        <a:avLst/>
                      </a:prstGeom>
                      <a:ln w="3175">
                        <a:solidFill>
                          <a:srgbClr val="E92C30"/>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D01DF60" id="2 Conector recto" o:spid="_x0000_s1026" alt="Título: Línea pie de página - Descripción: Línea roja pie de página" style="visibility:visible;mso-wrap-style:square;mso-left-percent:-10001;mso-top-percent:-10001;mso-position-horizontal:absolute;mso-position-horizontal-relative:char;mso-position-vertical:absolute;mso-position-vertical-relative:line;mso-left-percent:-10001;mso-top-percent:-10001" from="0,0" to="425.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" strokecolor="#e92c30" strokeweight=".25pt">
              <v:stroke joinstyle="miter"/>
              <w10:anchorlock/>
            </v:line>
          </w:pict>
        </mc:Fallback>
      </mc:AlternateContent>
    </w:r>
  </w:p>
  <w:p w14:paraId="78863977" w14:textId="70D2759E" w:rsidR="00735DB4" w:rsidRDefault="00B05BAD" w:rsidP="009F0A65">
    <w:pPr>
      <w:pStyle w:val="Piedepgina"/>
      <w:rPr>
        <w:sz w:val="18"/>
        <w:szCs w:val="18"/>
      </w:rPr>
    </w:pPr>
    <w:r w:rsidRPr="00735DB4">
      <w:rPr>
        <w:sz w:val="18"/>
        <w:szCs w:val="18"/>
      </w:rPr>
      <w:t>Servicio de Contratación y Gestión Patrimonial</w:t>
    </w:r>
    <w:r w:rsidR="00735DB4">
      <w:rPr>
        <w:sz w:val="18"/>
        <w:szCs w:val="18"/>
      </w:rPr>
      <w:t xml:space="preserve"> | </w:t>
    </w:r>
    <w:r w:rsidRPr="00735DB4">
      <w:rPr>
        <w:sz w:val="18"/>
        <w:szCs w:val="18"/>
      </w:rPr>
      <w:t>Santa Lucía, 8. 18071</w:t>
    </w:r>
    <w:r w:rsidR="00F23E2F">
      <w:rPr>
        <w:sz w:val="18"/>
        <w:szCs w:val="18"/>
      </w:rPr>
      <w:t xml:space="preserve"> </w:t>
    </w:r>
    <w:r w:rsidRPr="00735DB4">
      <w:rPr>
        <w:sz w:val="18"/>
        <w:szCs w:val="18"/>
      </w:rPr>
      <w:t>-</w:t>
    </w:r>
    <w:r w:rsidR="00F23E2F">
      <w:rPr>
        <w:sz w:val="18"/>
        <w:szCs w:val="18"/>
      </w:rPr>
      <w:t xml:space="preserve"> </w:t>
    </w:r>
    <w:r w:rsidRPr="00735DB4">
      <w:rPr>
        <w:sz w:val="18"/>
        <w:szCs w:val="18"/>
      </w:rPr>
      <w:t>Granada</w:t>
    </w:r>
  </w:p>
  <w:p w14:paraId="14754F64" w14:textId="508B9981" w:rsidR="00B05BAD" w:rsidRPr="00735DB4" w:rsidRDefault="00B05BAD" w:rsidP="009F0A65">
    <w:pPr>
      <w:pStyle w:val="Piedepgina"/>
      <w:rPr>
        <w:sz w:val="18"/>
        <w:szCs w:val="18"/>
      </w:rPr>
    </w:pPr>
    <w:r w:rsidRPr="00735DB4">
      <w:rPr>
        <w:sz w:val="18"/>
        <w:szCs w:val="18"/>
      </w:rPr>
      <w:t xml:space="preserve">Tfno. +34 958 24 43 32 | </w:t>
    </w:r>
    <w:hyperlink r:id="rId1" w:history="1">
      <w:r w:rsidRPr="00735DB4">
        <w:rPr>
          <w:rStyle w:val="Hipervnculo"/>
          <w:sz w:val="18"/>
          <w:szCs w:val="18"/>
        </w:rPr>
        <w:t>scgp@ugr.es</w:t>
      </w:r>
    </w:hyperlink>
    <w:r w:rsidRPr="00735DB4">
      <w:rPr>
        <w:sz w:val="18"/>
        <w:szCs w:val="18"/>
      </w:rPr>
      <w:t xml:space="preserve"> | </w:t>
    </w:r>
    <w:hyperlink r:id="rId2" w:history="1">
      <w:r w:rsidRPr="00735DB4">
        <w:rPr>
          <w:rStyle w:val="Hipervnculo"/>
          <w:sz w:val="18"/>
          <w:szCs w:val="18"/>
        </w:rPr>
        <w:t>www.ugr.es</w:t>
      </w:r>
    </w:hyperlink>
    <w:r w:rsidRPr="00735DB4">
      <w:rPr>
        <w:sz w:val="18"/>
        <w:szCs w:val="18"/>
      </w:rPr>
      <w:t xml:space="preserve"> </w:t>
    </w:r>
    <w:r w:rsidR="00735DB4">
      <w:rPr>
        <w:sz w:val="18"/>
        <w:szCs w:val="18"/>
      </w:rPr>
      <w:tab/>
    </w:r>
    <w:r w:rsidRPr="00735DB4">
      <w:rPr>
        <w:sz w:val="18"/>
        <w:szCs w:val="18"/>
      </w:rPr>
      <w:tab/>
    </w:r>
    <w:r w:rsidR="009D319C" w:rsidRPr="00735DB4">
      <w:rPr>
        <w:sz w:val="18"/>
        <w:szCs w:val="18"/>
      </w:rPr>
      <w:t xml:space="preserve">Pág. </w:t>
    </w:r>
    <w:r w:rsidR="009D319C" w:rsidRPr="00735DB4">
      <w:rPr>
        <w:bCs/>
        <w:sz w:val="18"/>
        <w:szCs w:val="18"/>
      </w:rPr>
      <w:fldChar w:fldCharType="begin"/>
    </w:r>
    <w:r w:rsidR="009D319C" w:rsidRPr="00735DB4">
      <w:rPr>
        <w:bCs/>
        <w:sz w:val="18"/>
        <w:szCs w:val="18"/>
      </w:rPr>
      <w:instrText>PAGE  \* Arabic  \* MERGEFORMAT</w:instrText>
    </w:r>
    <w:r w:rsidR="009D319C" w:rsidRPr="00735DB4">
      <w:rPr>
        <w:bCs/>
        <w:sz w:val="18"/>
        <w:szCs w:val="18"/>
      </w:rPr>
      <w:fldChar w:fldCharType="separate"/>
    </w:r>
    <w:r w:rsidR="009D319C" w:rsidRPr="00735DB4">
      <w:rPr>
        <w:bCs/>
        <w:sz w:val="18"/>
        <w:szCs w:val="18"/>
      </w:rPr>
      <w:t>1</w:t>
    </w:r>
    <w:r w:rsidR="009D319C" w:rsidRPr="00735DB4">
      <w:rPr>
        <w:bCs/>
        <w:sz w:val="18"/>
        <w:szCs w:val="18"/>
      </w:rPr>
      <w:fldChar w:fldCharType="end"/>
    </w:r>
    <w:r w:rsidR="009D319C" w:rsidRPr="00735DB4">
      <w:rPr>
        <w:sz w:val="18"/>
        <w:szCs w:val="18"/>
      </w:rPr>
      <w:t xml:space="preserve"> de </w:t>
    </w:r>
    <w:r w:rsidR="009D319C" w:rsidRPr="00735DB4">
      <w:rPr>
        <w:bCs/>
        <w:sz w:val="18"/>
        <w:szCs w:val="18"/>
      </w:rPr>
      <w:fldChar w:fldCharType="begin"/>
    </w:r>
    <w:r w:rsidR="009D319C" w:rsidRPr="00735DB4">
      <w:rPr>
        <w:bCs/>
        <w:sz w:val="18"/>
        <w:szCs w:val="18"/>
      </w:rPr>
      <w:instrText>NUMPAGES  \* Arabic  \* MERGEFORMAT</w:instrText>
    </w:r>
    <w:r w:rsidR="009D319C" w:rsidRPr="00735DB4">
      <w:rPr>
        <w:bCs/>
        <w:sz w:val="18"/>
        <w:szCs w:val="18"/>
      </w:rPr>
      <w:fldChar w:fldCharType="separate"/>
    </w:r>
    <w:r w:rsidR="009D319C" w:rsidRPr="00735DB4">
      <w:rPr>
        <w:bCs/>
        <w:sz w:val="18"/>
        <w:szCs w:val="18"/>
      </w:rPr>
      <w:t>45</w:t>
    </w:r>
    <w:r w:rsidR="009D319C" w:rsidRPr="00735DB4">
      <w:rPr>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06E3D" w14:textId="77777777" w:rsidR="00882A1D" w:rsidRDefault="00882A1D" w:rsidP="009F0A65">
      <w:r>
        <w:separator/>
      </w:r>
    </w:p>
  </w:footnote>
  <w:footnote w:type="continuationSeparator" w:id="0">
    <w:p w14:paraId="01EF4710" w14:textId="77777777" w:rsidR="00882A1D" w:rsidRDefault="00882A1D" w:rsidP="009F0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79BBB" w14:textId="77777777" w:rsidR="00B05BAD" w:rsidRDefault="00B05BAD" w:rsidP="009F0A65">
    <w:pPr>
      <w:pStyle w:val="Encabezado"/>
    </w:pPr>
    <w:r>
      <w:rPr>
        <w:noProof/>
      </w:rPr>
      <w:drawing>
        <wp:inline distT="0" distB="0" distL="0" distR="0" wp14:anchorId="5B2568B5" wp14:editId="452ED84C">
          <wp:extent cx="2017614" cy="558800"/>
          <wp:effectExtent l="0" t="0" r="1905" b="0"/>
          <wp:docPr id="965567975" name="0 Imagen" title="Logo U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gr.png"/>
                  <pic:cNvPicPr/>
                </pic:nvPicPr>
                <pic:blipFill>
                  <a:blip r:embed="rId1">
                    <a:extLst>
                      <a:ext uri="{28A0092B-C50C-407E-A947-70E740481C1C}">
                        <a14:useLocalDpi xmlns:a14="http://schemas.microsoft.com/office/drawing/2010/main" val="0"/>
                      </a:ext>
                    </a:extLst>
                  </a:blip>
                  <a:stretch>
                    <a:fillRect/>
                  </a:stretch>
                </pic:blipFill>
                <pic:spPr>
                  <a:xfrm>
                    <a:off x="0" y="0"/>
                    <a:ext cx="2034240" cy="5634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36727"/>
    <w:multiLevelType w:val="multilevel"/>
    <w:tmpl w:val="3FAAA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3D575B"/>
    <w:multiLevelType w:val="multilevel"/>
    <w:tmpl w:val="98F8F30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8513157"/>
    <w:multiLevelType w:val="hybridMultilevel"/>
    <w:tmpl w:val="1A6CE6EE"/>
    <w:lvl w:ilvl="0" w:tplc="AF027C12">
      <w:start w:val="1"/>
      <w:numFmt w:val="lowerLetter"/>
      <w:lvlText w:val="%1)"/>
      <w:lvlJc w:val="left"/>
      <w:pPr>
        <w:tabs>
          <w:tab w:val="num" w:pos="720"/>
        </w:tabs>
        <w:ind w:left="720" w:hanging="360"/>
      </w:pPr>
    </w:lvl>
    <w:lvl w:ilvl="1" w:tplc="040A0019">
      <w:start w:val="1"/>
      <w:numFmt w:val="lowerLetter"/>
      <w:lvlText w:val="%2."/>
      <w:lvlJc w:val="left"/>
      <w:pPr>
        <w:tabs>
          <w:tab w:val="num" w:pos="732"/>
        </w:tabs>
        <w:ind w:left="732" w:hanging="360"/>
      </w:pPr>
    </w:lvl>
    <w:lvl w:ilvl="2" w:tplc="040A001B">
      <w:start w:val="1"/>
      <w:numFmt w:val="lowerRoman"/>
      <w:lvlText w:val="%3."/>
      <w:lvlJc w:val="right"/>
      <w:pPr>
        <w:tabs>
          <w:tab w:val="num" w:pos="1452"/>
        </w:tabs>
        <w:ind w:left="1452" w:hanging="180"/>
      </w:pPr>
    </w:lvl>
    <w:lvl w:ilvl="3" w:tplc="040A000F">
      <w:start w:val="1"/>
      <w:numFmt w:val="decimal"/>
      <w:lvlText w:val="%4."/>
      <w:lvlJc w:val="left"/>
      <w:pPr>
        <w:tabs>
          <w:tab w:val="num" w:pos="2172"/>
        </w:tabs>
        <w:ind w:left="2172" w:hanging="360"/>
      </w:pPr>
    </w:lvl>
    <w:lvl w:ilvl="4" w:tplc="040A0019">
      <w:start w:val="1"/>
      <w:numFmt w:val="lowerLetter"/>
      <w:lvlText w:val="%5."/>
      <w:lvlJc w:val="left"/>
      <w:pPr>
        <w:tabs>
          <w:tab w:val="num" w:pos="2892"/>
        </w:tabs>
        <w:ind w:left="2892" w:hanging="360"/>
      </w:pPr>
    </w:lvl>
    <w:lvl w:ilvl="5" w:tplc="040A001B">
      <w:start w:val="1"/>
      <w:numFmt w:val="lowerRoman"/>
      <w:lvlText w:val="%6."/>
      <w:lvlJc w:val="right"/>
      <w:pPr>
        <w:tabs>
          <w:tab w:val="num" w:pos="3612"/>
        </w:tabs>
        <w:ind w:left="3612" w:hanging="180"/>
      </w:pPr>
    </w:lvl>
    <w:lvl w:ilvl="6" w:tplc="040A000F">
      <w:start w:val="1"/>
      <w:numFmt w:val="decimal"/>
      <w:lvlText w:val="%7."/>
      <w:lvlJc w:val="left"/>
      <w:pPr>
        <w:tabs>
          <w:tab w:val="num" w:pos="4332"/>
        </w:tabs>
        <w:ind w:left="4332" w:hanging="360"/>
      </w:pPr>
    </w:lvl>
    <w:lvl w:ilvl="7" w:tplc="040A0019">
      <w:start w:val="1"/>
      <w:numFmt w:val="lowerLetter"/>
      <w:lvlText w:val="%8."/>
      <w:lvlJc w:val="left"/>
      <w:pPr>
        <w:tabs>
          <w:tab w:val="num" w:pos="5052"/>
        </w:tabs>
        <w:ind w:left="5052" w:hanging="360"/>
      </w:pPr>
    </w:lvl>
    <w:lvl w:ilvl="8" w:tplc="040A001B">
      <w:start w:val="1"/>
      <w:numFmt w:val="lowerRoman"/>
      <w:lvlText w:val="%9."/>
      <w:lvlJc w:val="right"/>
      <w:pPr>
        <w:tabs>
          <w:tab w:val="num" w:pos="5772"/>
        </w:tabs>
        <w:ind w:left="5772" w:hanging="180"/>
      </w:pPr>
    </w:lvl>
  </w:abstractNum>
  <w:abstractNum w:abstractNumId="3" w15:restartNumberingAfterBreak="0">
    <w:nsid w:val="414B2147"/>
    <w:multiLevelType w:val="multilevel"/>
    <w:tmpl w:val="A69AD7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DE2012"/>
    <w:multiLevelType w:val="hybridMultilevel"/>
    <w:tmpl w:val="19E6F9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FF36426"/>
    <w:multiLevelType w:val="multilevel"/>
    <w:tmpl w:val="A80C7120"/>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6" w15:restartNumberingAfterBreak="0">
    <w:nsid w:val="5DE97DF6"/>
    <w:multiLevelType w:val="multilevel"/>
    <w:tmpl w:val="3E3E3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1320B1"/>
    <w:multiLevelType w:val="hybridMultilevel"/>
    <w:tmpl w:val="098C8F5C"/>
    <w:lvl w:ilvl="0" w:tplc="04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9047981"/>
    <w:multiLevelType w:val="multilevel"/>
    <w:tmpl w:val="20F83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795857"/>
    <w:multiLevelType w:val="multilevel"/>
    <w:tmpl w:val="7EE2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3336E9"/>
    <w:multiLevelType w:val="multilevel"/>
    <w:tmpl w:val="6F0C8F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7053DA"/>
    <w:multiLevelType w:val="multilevel"/>
    <w:tmpl w:val="4364B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2102704">
    <w:abstractNumId w:val="1"/>
  </w:num>
  <w:num w:numId="2" w16cid:durableId="2032367139">
    <w:abstractNumId w:val="5"/>
  </w:num>
  <w:num w:numId="3" w16cid:durableId="6121767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32761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7893068">
    <w:abstractNumId w:val="4"/>
  </w:num>
  <w:num w:numId="6" w16cid:durableId="1183762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9682974">
    <w:abstractNumId w:val="7"/>
  </w:num>
  <w:num w:numId="8" w16cid:durableId="1933388684">
    <w:abstractNumId w:val="3"/>
  </w:num>
  <w:num w:numId="9" w16cid:durableId="115485921">
    <w:abstractNumId w:val="10"/>
  </w:num>
  <w:num w:numId="10" w16cid:durableId="159392348">
    <w:abstractNumId w:val="11"/>
  </w:num>
  <w:num w:numId="11" w16cid:durableId="1575555099">
    <w:abstractNumId w:val="9"/>
  </w:num>
  <w:num w:numId="12" w16cid:durableId="59597752">
    <w:abstractNumId w:val="0"/>
  </w:num>
  <w:num w:numId="13" w16cid:durableId="1559703277">
    <w:abstractNumId w:val="6"/>
  </w:num>
  <w:num w:numId="14" w16cid:durableId="2917948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0C7"/>
    <w:rsid w:val="000069F5"/>
    <w:rsid w:val="000438BF"/>
    <w:rsid w:val="00044699"/>
    <w:rsid w:val="00047CCE"/>
    <w:rsid w:val="00063EA5"/>
    <w:rsid w:val="00086DE7"/>
    <w:rsid w:val="0009652F"/>
    <w:rsid w:val="000A7EAE"/>
    <w:rsid w:val="000B31EE"/>
    <w:rsid w:val="000C1027"/>
    <w:rsid w:val="000C7111"/>
    <w:rsid w:val="001030E3"/>
    <w:rsid w:val="00103A3C"/>
    <w:rsid w:val="0011185C"/>
    <w:rsid w:val="00114445"/>
    <w:rsid w:val="00120A06"/>
    <w:rsid w:val="001216E0"/>
    <w:rsid w:val="0013078B"/>
    <w:rsid w:val="0013151A"/>
    <w:rsid w:val="00140D3F"/>
    <w:rsid w:val="00194927"/>
    <w:rsid w:val="00196DE3"/>
    <w:rsid w:val="001E3AC3"/>
    <w:rsid w:val="001F22E2"/>
    <w:rsid w:val="00214647"/>
    <w:rsid w:val="00215285"/>
    <w:rsid w:val="002410C7"/>
    <w:rsid w:val="0024382D"/>
    <w:rsid w:val="00257C93"/>
    <w:rsid w:val="002758FB"/>
    <w:rsid w:val="002901B9"/>
    <w:rsid w:val="0029381D"/>
    <w:rsid w:val="002B29E9"/>
    <w:rsid w:val="002E632C"/>
    <w:rsid w:val="00306DEB"/>
    <w:rsid w:val="00311522"/>
    <w:rsid w:val="0031673A"/>
    <w:rsid w:val="00321424"/>
    <w:rsid w:val="00321D8E"/>
    <w:rsid w:val="00344A06"/>
    <w:rsid w:val="00350A7E"/>
    <w:rsid w:val="003C474F"/>
    <w:rsid w:val="003C4A3B"/>
    <w:rsid w:val="003D3F6E"/>
    <w:rsid w:val="003E4F9A"/>
    <w:rsid w:val="00401AF6"/>
    <w:rsid w:val="00410B9E"/>
    <w:rsid w:val="00415932"/>
    <w:rsid w:val="004258A6"/>
    <w:rsid w:val="00433DA7"/>
    <w:rsid w:val="004362F3"/>
    <w:rsid w:val="004650AA"/>
    <w:rsid w:val="0048578F"/>
    <w:rsid w:val="00487239"/>
    <w:rsid w:val="00494758"/>
    <w:rsid w:val="004E0C66"/>
    <w:rsid w:val="004F4B91"/>
    <w:rsid w:val="00503834"/>
    <w:rsid w:val="00511A15"/>
    <w:rsid w:val="00544626"/>
    <w:rsid w:val="005630BA"/>
    <w:rsid w:val="0056655F"/>
    <w:rsid w:val="00571C81"/>
    <w:rsid w:val="00571D2B"/>
    <w:rsid w:val="00573A9A"/>
    <w:rsid w:val="0058414A"/>
    <w:rsid w:val="005E0C44"/>
    <w:rsid w:val="006000BA"/>
    <w:rsid w:val="006055E7"/>
    <w:rsid w:val="006214F9"/>
    <w:rsid w:val="0062230A"/>
    <w:rsid w:val="006579C4"/>
    <w:rsid w:val="00660883"/>
    <w:rsid w:val="006616D8"/>
    <w:rsid w:val="00664620"/>
    <w:rsid w:val="006725CE"/>
    <w:rsid w:val="00694D9D"/>
    <w:rsid w:val="006A18F3"/>
    <w:rsid w:val="006B1C0A"/>
    <w:rsid w:val="006F652D"/>
    <w:rsid w:val="00707100"/>
    <w:rsid w:val="00724481"/>
    <w:rsid w:val="00735DB4"/>
    <w:rsid w:val="007552F8"/>
    <w:rsid w:val="00756FFB"/>
    <w:rsid w:val="00785382"/>
    <w:rsid w:val="007927EE"/>
    <w:rsid w:val="007931D7"/>
    <w:rsid w:val="007B324A"/>
    <w:rsid w:val="007E376F"/>
    <w:rsid w:val="007F16AB"/>
    <w:rsid w:val="00812B27"/>
    <w:rsid w:val="0083642F"/>
    <w:rsid w:val="00840A94"/>
    <w:rsid w:val="00864558"/>
    <w:rsid w:val="00882A1D"/>
    <w:rsid w:val="00887A6D"/>
    <w:rsid w:val="008B47A0"/>
    <w:rsid w:val="008D1795"/>
    <w:rsid w:val="008D23CD"/>
    <w:rsid w:val="009049C3"/>
    <w:rsid w:val="00920247"/>
    <w:rsid w:val="00921862"/>
    <w:rsid w:val="00964B15"/>
    <w:rsid w:val="009675E4"/>
    <w:rsid w:val="00970D75"/>
    <w:rsid w:val="009951F1"/>
    <w:rsid w:val="009A65C5"/>
    <w:rsid w:val="009B45A4"/>
    <w:rsid w:val="009C0F44"/>
    <w:rsid w:val="009D319C"/>
    <w:rsid w:val="009F0A65"/>
    <w:rsid w:val="00A318BF"/>
    <w:rsid w:val="00A60A59"/>
    <w:rsid w:val="00A71E60"/>
    <w:rsid w:val="00AA2BC3"/>
    <w:rsid w:val="00AA6DC9"/>
    <w:rsid w:val="00AD7C02"/>
    <w:rsid w:val="00AF5C85"/>
    <w:rsid w:val="00B044B4"/>
    <w:rsid w:val="00B05BAD"/>
    <w:rsid w:val="00B46594"/>
    <w:rsid w:val="00B467E1"/>
    <w:rsid w:val="00B46D00"/>
    <w:rsid w:val="00B70C96"/>
    <w:rsid w:val="00BA77F6"/>
    <w:rsid w:val="00BB4B1B"/>
    <w:rsid w:val="00BC6C78"/>
    <w:rsid w:val="00BE0B72"/>
    <w:rsid w:val="00C002CF"/>
    <w:rsid w:val="00C03884"/>
    <w:rsid w:val="00C17B95"/>
    <w:rsid w:val="00C20EE7"/>
    <w:rsid w:val="00C23D69"/>
    <w:rsid w:val="00C41327"/>
    <w:rsid w:val="00C54868"/>
    <w:rsid w:val="00C54EBD"/>
    <w:rsid w:val="00CA4FE4"/>
    <w:rsid w:val="00CB75D2"/>
    <w:rsid w:val="00D04829"/>
    <w:rsid w:val="00D237C7"/>
    <w:rsid w:val="00D35751"/>
    <w:rsid w:val="00D479FD"/>
    <w:rsid w:val="00D50280"/>
    <w:rsid w:val="00D5186B"/>
    <w:rsid w:val="00D62044"/>
    <w:rsid w:val="00D84B0D"/>
    <w:rsid w:val="00D87BFD"/>
    <w:rsid w:val="00DA3C31"/>
    <w:rsid w:val="00DF5F23"/>
    <w:rsid w:val="00E02B80"/>
    <w:rsid w:val="00E15239"/>
    <w:rsid w:val="00E31CB5"/>
    <w:rsid w:val="00E34D2F"/>
    <w:rsid w:val="00E3632A"/>
    <w:rsid w:val="00E364E6"/>
    <w:rsid w:val="00E41B52"/>
    <w:rsid w:val="00E5224C"/>
    <w:rsid w:val="00E5391C"/>
    <w:rsid w:val="00E7520C"/>
    <w:rsid w:val="00EA25BA"/>
    <w:rsid w:val="00EA60D9"/>
    <w:rsid w:val="00EB6C2B"/>
    <w:rsid w:val="00EC5CDC"/>
    <w:rsid w:val="00EC7F28"/>
    <w:rsid w:val="00EE0C3A"/>
    <w:rsid w:val="00EE5B0E"/>
    <w:rsid w:val="00EE7D99"/>
    <w:rsid w:val="00F1681B"/>
    <w:rsid w:val="00F21D9F"/>
    <w:rsid w:val="00F2225E"/>
    <w:rsid w:val="00F23E2F"/>
    <w:rsid w:val="00F41CCE"/>
    <w:rsid w:val="00F60726"/>
    <w:rsid w:val="00F80D64"/>
    <w:rsid w:val="00F856B5"/>
    <w:rsid w:val="00FC7E1F"/>
    <w:rsid w:val="00FD605B"/>
    <w:rsid w:val="00FD6218"/>
    <w:rsid w:val="00FF2A58"/>
    <w:rsid w:val="00FF5FFF"/>
    <w:rsid w:val="00FF6F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36C9A"/>
  <w15:chartTrackingRefBased/>
  <w15:docId w15:val="{39481C8F-2022-4E51-A472-0C9E54394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B15"/>
    <w:pPr>
      <w:spacing w:after="0"/>
    </w:pPr>
  </w:style>
  <w:style w:type="paragraph" w:styleId="Ttulo1">
    <w:name w:val="heading 1"/>
    <w:basedOn w:val="Prrafodelista"/>
    <w:next w:val="Normal"/>
    <w:link w:val="Ttulo1Car"/>
    <w:uiPriority w:val="9"/>
    <w:qFormat/>
    <w:rsid w:val="00C17B95"/>
    <w:pPr>
      <w:numPr>
        <w:numId w:val="2"/>
      </w:numPr>
      <w:pBdr>
        <w:top w:val="single" w:sz="8" w:space="1" w:color="002060"/>
        <w:bottom w:val="single" w:sz="8" w:space="1" w:color="002060"/>
      </w:pBdr>
      <w:spacing w:after="240"/>
      <w:outlineLvl w:val="0"/>
    </w:pPr>
    <w:rPr>
      <w:color w:val="002060"/>
    </w:rPr>
  </w:style>
  <w:style w:type="paragraph" w:styleId="Ttulo2">
    <w:name w:val="heading 2"/>
    <w:basedOn w:val="Normal"/>
    <w:next w:val="Normal"/>
    <w:link w:val="Ttulo2Car"/>
    <w:uiPriority w:val="9"/>
    <w:unhideWhenUsed/>
    <w:qFormat/>
    <w:rsid w:val="00664620"/>
    <w:pPr>
      <w:keepNext/>
      <w:keepLines/>
      <w:numPr>
        <w:ilvl w:val="1"/>
        <w:numId w:val="2"/>
      </w:numPr>
      <w:spacing w:before="40" w:after="240"/>
      <w:ind w:left="1134"/>
      <w:outlineLvl w:val="1"/>
    </w:pPr>
    <w:rPr>
      <w:rFonts w:asciiTheme="majorHAnsi" w:eastAsiaTheme="majorEastAsia" w:hAnsiTheme="majorHAnsi" w:cstheme="majorBidi"/>
      <w:color w:val="002060"/>
    </w:rPr>
  </w:style>
  <w:style w:type="paragraph" w:styleId="Ttulo3">
    <w:name w:val="heading 3"/>
    <w:basedOn w:val="Normal"/>
    <w:next w:val="Normal"/>
    <w:link w:val="Ttulo3Car"/>
    <w:uiPriority w:val="9"/>
    <w:semiHidden/>
    <w:unhideWhenUsed/>
    <w:qFormat/>
    <w:rsid w:val="00F2225E"/>
    <w:pPr>
      <w:keepNext/>
      <w:keepLines/>
      <w:numPr>
        <w:ilvl w:val="2"/>
        <w:numId w:val="2"/>
      </w:numPr>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F2225E"/>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F2225E"/>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F2225E"/>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F2225E"/>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F2225E"/>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F2225E"/>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44626"/>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544626"/>
  </w:style>
  <w:style w:type="paragraph" w:styleId="Piedepgina">
    <w:name w:val="footer"/>
    <w:basedOn w:val="Normal"/>
    <w:link w:val="PiedepginaCar"/>
    <w:uiPriority w:val="99"/>
    <w:unhideWhenUsed/>
    <w:rsid w:val="00544626"/>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544626"/>
  </w:style>
  <w:style w:type="paragraph" w:styleId="Prrafodelista">
    <w:name w:val="List Paragraph"/>
    <w:basedOn w:val="Normal"/>
    <w:uiPriority w:val="34"/>
    <w:qFormat/>
    <w:rsid w:val="00544626"/>
    <w:pPr>
      <w:ind w:left="720"/>
      <w:contextualSpacing/>
    </w:pPr>
  </w:style>
  <w:style w:type="character" w:styleId="Hipervnculo">
    <w:name w:val="Hyperlink"/>
    <w:basedOn w:val="Fuentedeprrafopredeter"/>
    <w:uiPriority w:val="99"/>
    <w:unhideWhenUsed/>
    <w:rsid w:val="00544626"/>
    <w:rPr>
      <w:color w:val="0563C1" w:themeColor="hyperlink"/>
      <w:u w:val="single"/>
    </w:rPr>
  </w:style>
  <w:style w:type="character" w:styleId="Mencinsinresolver">
    <w:name w:val="Unresolved Mention"/>
    <w:basedOn w:val="Fuentedeprrafopredeter"/>
    <w:uiPriority w:val="99"/>
    <w:semiHidden/>
    <w:unhideWhenUsed/>
    <w:rsid w:val="00544626"/>
    <w:rPr>
      <w:color w:val="605E5C"/>
      <w:shd w:val="clear" w:color="auto" w:fill="E1DFDD"/>
    </w:rPr>
  </w:style>
  <w:style w:type="table" w:styleId="Tablaconcuadrcula">
    <w:name w:val="Table Grid"/>
    <w:basedOn w:val="Tablanormal"/>
    <w:rsid w:val="00544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544626"/>
    <w:rPr>
      <w:color w:val="954F72" w:themeColor="followedHyperlink"/>
      <w:u w:val="single"/>
    </w:rPr>
  </w:style>
  <w:style w:type="character" w:customStyle="1" w:styleId="Ttulo1Car">
    <w:name w:val="Título 1 Car"/>
    <w:basedOn w:val="Fuentedeprrafopredeter"/>
    <w:link w:val="Ttulo1"/>
    <w:uiPriority w:val="9"/>
    <w:rsid w:val="00C17B95"/>
    <w:rPr>
      <w:color w:val="002060"/>
    </w:rPr>
  </w:style>
  <w:style w:type="character" w:customStyle="1" w:styleId="Ttulo2Car">
    <w:name w:val="Título 2 Car"/>
    <w:basedOn w:val="Fuentedeprrafopredeter"/>
    <w:link w:val="Ttulo2"/>
    <w:uiPriority w:val="9"/>
    <w:rsid w:val="00664620"/>
    <w:rPr>
      <w:rFonts w:asciiTheme="majorHAnsi" w:eastAsiaTheme="majorEastAsia" w:hAnsiTheme="majorHAnsi" w:cstheme="majorBidi"/>
      <w:color w:val="002060"/>
    </w:rPr>
  </w:style>
  <w:style w:type="character" w:customStyle="1" w:styleId="Ttulo3Car">
    <w:name w:val="Título 3 Car"/>
    <w:basedOn w:val="Fuentedeprrafopredeter"/>
    <w:link w:val="Ttulo3"/>
    <w:uiPriority w:val="9"/>
    <w:semiHidden/>
    <w:rsid w:val="00F2225E"/>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semiHidden/>
    <w:rsid w:val="00F2225E"/>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semiHidden/>
    <w:rsid w:val="00F2225E"/>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semiHidden/>
    <w:rsid w:val="00F2225E"/>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F2225E"/>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F2225E"/>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F2225E"/>
    <w:rPr>
      <w:rFonts w:asciiTheme="majorHAnsi" w:eastAsiaTheme="majorEastAsia" w:hAnsiTheme="majorHAnsi" w:cstheme="majorBidi"/>
      <w:i/>
      <w:iCs/>
      <w:color w:val="272727" w:themeColor="text1" w:themeTint="D8"/>
      <w:sz w:val="21"/>
      <w:szCs w:val="21"/>
    </w:rPr>
  </w:style>
  <w:style w:type="table" w:customStyle="1" w:styleId="Tablaconcuadrcula1">
    <w:name w:val="Tabla con cuadrícula1"/>
    <w:basedOn w:val="Tablanormal"/>
    <w:next w:val="Tablaconcuadrcula"/>
    <w:rsid w:val="004650AA"/>
    <w:pPr>
      <w:spacing w:after="0" w:line="240" w:lineRule="auto"/>
    </w:pPr>
    <w:rPr>
      <w:rFonts w:ascii="Times New Roman" w:eastAsia="Times New Roman" w:hAnsi="Times New Roman" w:cs="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FC7E1F"/>
    <w:pPr>
      <w:spacing w:after="0" w:line="240" w:lineRule="auto"/>
    </w:pPr>
  </w:style>
  <w:style w:type="paragraph" w:styleId="Ttulo">
    <w:name w:val="Title"/>
    <w:basedOn w:val="Normal"/>
    <w:next w:val="Normal"/>
    <w:link w:val="TtuloCar"/>
    <w:uiPriority w:val="10"/>
    <w:qFormat/>
    <w:rsid w:val="00B46594"/>
    <w:pPr>
      <w:spacing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4659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65469">
      <w:bodyDiv w:val="1"/>
      <w:marLeft w:val="0"/>
      <w:marRight w:val="0"/>
      <w:marTop w:val="0"/>
      <w:marBottom w:val="0"/>
      <w:divBdr>
        <w:top w:val="none" w:sz="0" w:space="0" w:color="auto"/>
        <w:left w:val="none" w:sz="0" w:space="0" w:color="auto"/>
        <w:bottom w:val="none" w:sz="0" w:space="0" w:color="auto"/>
        <w:right w:val="none" w:sz="0" w:space="0" w:color="auto"/>
      </w:divBdr>
    </w:div>
    <w:div w:id="475335870">
      <w:bodyDiv w:val="1"/>
      <w:marLeft w:val="0"/>
      <w:marRight w:val="0"/>
      <w:marTop w:val="0"/>
      <w:marBottom w:val="0"/>
      <w:divBdr>
        <w:top w:val="none" w:sz="0" w:space="0" w:color="auto"/>
        <w:left w:val="none" w:sz="0" w:space="0" w:color="auto"/>
        <w:bottom w:val="none" w:sz="0" w:space="0" w:color="auto"/>
        <w:right w:val="none" w:sz="0" w:space="0" w:color="auto"/>
      </w:divBdr>
    </w:div>
    <w:div w:id="500583970">
      <w:bodyDiv w:val="1"/>
      <w:marLeft w:val="0"/>
      <w:marRight w:val="0"/>
      <w:marTop w:val="0"/>
      <w:marBottom w:val="0"/>
      <w:divBdr>
        <w:top w:val="none" w:sz="0" w:space="0" w:color="auto"/>
        <w:left w:val="none" w:sz="0" w:space="0" w:color="auto"/>
        <w:bottom w:val="none" w:sz="0" w:space="0" w:color="auto"/>
        <w:right w:val="none" w:sz="0" w:space="0" w:color="auto"/>
      </w:divBdr>
    </w:div>
    <w:div w:id="564603767">
      <w:bodyDiv w:val="1"/>
      <w:marLeft w:val="0"/>
      <w:marRight w:val="0"/>
      <w:marTop w:val="0"/>
      <w:marBottom w:val="0"/>
      <w:divBdr>
        <w:top w:val="none" w:sz="0" w:space="0" w:color="auto"/>
        <w:left w:val="none" w:sz="0" w:space="0" w:color="auto"/>
        <w:bottom w:val="none" w:sz="0" w:space="0" w:color="auto"/>
        <w:right w:val="none" w:sz="0" w:space="0" w:color="auto"/>
      </w:divBdr>
    </w:div>
    <w:div w:id="676539552">
      <w:bodyDiv w:val="1"/>
      <w:marLeft w:val="0"/>
      <w:marRight w:val="0"/>
      <w:marTop w:val="0"/>
      <w:marBottom w:val="0"/>
      <w:divBdr>
        <w:top w:val="none" w:sz="0" w:space="0" w:color="auto"/>
        <w:left w:val="none" w:sz="0" w:space="0" w:color="auto"/>
        <w:bottom w:val="none" w:sz="0" w:space="0" w:color="auto"/>
        <w:right w:val="none" w:sz="0" w:space="0" w:color="auto"/>
      </w:divBdr>
    </w:div>
    <w:div w:id="757211499">
      <w:bodyDiv w:val="1"/>
      <w:marLeft w:val="0"/>
      <w:marRight w:val="0"/>
      <w:marTop w:val="0"/>
      <w:marBottom w:val="0"/>
      <w:divBdr>
        <w:top w:val="none" w:sz="0" w:space="0" w:color="auto"/>
        <w:left w:val="none" w:sz="0" w:space="0" w:color="auto"/>
        <w:bottom w:val="none" w:sz="0" w:space="0" w:color="auto"/>
        <w:right w:val="none" w:sz="0" w:space="0" w:color="auto"/>
      </w:divBdr>
    </w:div>
    <w:div w:id="788209810">
      <w:bodyDiv w:val="1"/>
      <w:marLeft w:val="0"/>
      <w:marRight w:val="0"/>
      <w:marTop w:val="0"/>
      <w:marBottom w:val="0"/>
      <w:divBdr>
        <w:top w:val="none" w:sz="0" w:space="0" w:color="auto"/>
        <w:left w:val="none" w:sz="0" w:space="0" w:color="auto"/>
        <w:bottom w:val="none" w:sz="0" w:space="0" w:color="auto"/>
        <w:right w:val="none" w:sz="0" w:space="0" w:color="auto"/>
      </w:divBdr>
    </w:div>
    <w:div w:id="1269002728">
      <w:bodyDiv w:val="1"/>
      <w:marLeft w:val="0"/>
      <w:marRight w:val="0"/>
      <w:marTop w:val="0"/>
      <w:marBottom w:val="0"/>
      <w:divBdr>
        <w:top w:val="none" w:sz="0" w:space="0" w:color="auto"/>
        <w:left w:val="none" w:sz="0" w:space="0" w:color="auto"/>
        <w:bottom w:val="none" w:sz="0" w:space="0" w:color="auto"/>
        <w:right w:val="none" w:sz="0" w:space="0" w:color="auto"/>
      </w:divBdr>
    </w:div>
    <w:div w:id="1805922094">
      <w:bodyDiv w:val="1"/>
      <w:marLeft w:val="0"/>
      <w:marRight w:val="0"/>
      <w:marTop w:val="0"/>
      <w:marBottom w:val="0"/>
      <w:divBdr>
        <w:top w:val="none" w:sz="0" w:space="0" w:color="auto"/>
        <w:left w:val="none" w:sz="0" w:space="0" w:color="auto"/>
        <w:bottom w:val="none" w:sz="0" w:space="0" w:color="auto"/>
        <w:right w:val="none" w:sz="0" w:space="0" w:color="auto"/>
      </w:divBdr>
    </w:div>
    <w:div w:id="180959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gr.es" TargetMode="External"/><Relationship Id="rId1" Type="http://schemas.openxmlformats.org/officeDocument/2006/relationships/hyperlink" Target="mailto:scgp@ugr.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84EEA-6D2E-4D5E-8290-A217B3294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7</Pages>
  <Words>1205</Words>
  <Characters>6630</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Universidad de Granada</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Vega Hidalgo</dc:creator>
  <cp:keywords/>
  <dc:description/>
  <cp:lastModifiedBy>JOSÉ VEGA HIDALGO</cp:lastModifiedBy>
  <cp:revision>7</cp:revision>
  <cp:lastPrinted>2024-09-23T07:59:00Z</cp:lastPrinted>
  <dcterms:created xsi:type="dcterms:W3CDTF">2025-12-29T19:42:00Z</dcterms:created>
  <dcterms:modified xsi:type="dcterms:W3CDTF">2026-01-21T19:26:00Z</dcterms:modified>
</cp:coreProperties>
</file>